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A8067" w14:textId="5A2AD53B" w:rsidR="00E43359" w:rsidRDefault="00E43359" w:rsidP="00E43359">
      <w:pPr>
        <w:rPr>
          <w:rFonts w:ascii="Times New Roman" w:hAnsi="Times New Roman" w:cs="Times New Roman"/>
        </w:rPr>
      </w:pPr>
    </w:p>
    <w:p w14:paraId="38432F32" w14:textId="77777777" w:rsidR="00E43359" w:rsidRDefault="00E43359" w:rsidP="00E43359">
      <w:pPr>
        <w:rPr>
          <w:rFonts w:ascii="Times New Roman" w:hAnsi="Times New Roman" w:cs="Times New Roman"/>
        </w:rPr>
      </w:pPr>
    </w:p>
    <w:p w14:paraId="04766730" w14:textId="77777777" w:rsidR="00E43359" w:rsidRDefault="00E43359" w:rsidP="00E43359">
      <w:pPr>
        <w:rPr>
          <w:rFonts w:ascii="Times New Roman" w:hAnsi="Times New Roman" w:cs="Times New Roman"/>
        </w:rPr>
      </w:pPr>
    </w:p>
    <w:p w14:paraId="4D613DA1" w14:textId="77777777" w:rsidR="00E43359" w:rsidRDefault="00E43359" w:rsidP="00E43359">
      <w:pPr>
        <w:rPr>
          <w:rFonts w:ascii="Times New Roman" w:hAnsi="Times New Roman" w:cs="Times New Roman"/>
        </w:rPr>
      </w:pPr>
    </w:p>
    <w:p w14:paraId="2686353D" w14:textId="77777777" w:rsidR="00E43359" w:rsidRDefault="00E43359" w:rsidP="00E43359">
      <w:pPr>
        <w:rPr>
          <w:rFonts w:ascii="Times New Roman" w:hAnsi="Times New Roman" w:cs="Times New Roman"/>
        </w:rPr>
      </w:pPr>
    </w:p>
    <w:p w14:paraId="05B52048" w14:textId="77777777" w:rsidR="00E43359" w:rsidRDefault="00E43359" w:rsidP="00E43359">
      <w:pPr>
        <w:rPr>
          <w:rFonts w:ascii="Times New Roman" w:hAnsi="Times New Roman" w:cs="Times New Roman"/>
        </w:rPr>
      </w:pPr>
    </w:p>
    <w:p w14:paraId="10A429B3" w14:textId="77777777" w:rsidR="00E43359" w:rsidRDefault="00E43359" w:rsidP="00E43359">
      <w:pPr>
        <w:rPr>
          <w:rFonts w:ascii="Times New Roman" w:hAnsi="Times New Roman" w:cs="Times New Roman"/>
        </w:rPr>
      </w:pPr>
    </w:p>
    <w:p w14:paraId="04E06CB5" w14:textId="77777777" w:rsidR="00E43359" w:rsidRDefault="00E43359" w:rsidP="00E43359">
      <w:pPr>
        <w:rPr>
          <w:rFonts w:ascii="Times New Roman" w:hAnsi="Times New Roman" w:cs="Times New Roman"/>
        </w:rPr>
      </w:pPr>
    </w:p>
    <w:p w14:paraId="30B70378" w14:textId="77777777" w:rsidR="00E43359" w:rsidRDefault="00E43359" w:rsidP="00E43359">
      <w:pPr>
        <w:rPr>
          <w:rFonts w:ascii="Times New Roman" w:hAnsi="Times New Roman" w:cs="Times New Roman"/>
        </w:rPr>
      </w:pPr>
    </w:p>
    <w:p w14:paraId="780CD068" w14:textId="77777777" w:rsidR="00E43359" w:rsidRDefault="00E43359" w:rsidP="00E43359">
      <w:pPr>
        <w:rPr>
          <w:rFonts w:ascii="Times New Roman" w:hAnsi="Times New Roman" w:cs="Times New Roman"/>
        </w:rPr>
      </w:pPr>
    </w:p>
    <w:p w14:paraId="0ABAB8FB" w14:textId="77777777" w:rsidR="00E43359" w:rsidRDefault="00E43359" w:rsidP="00E43359">
      <w:pPr>
        <w:spacing w:line="480" w:lineRule="auto"/>
        <w:jc w:val="center"/>
        <w:rPr>
          <w:rFonts w:ascii="Times New Roman" w:hAnsi="Times New Roman" w:cs="Times New Roman"/>
        </w:rPr>
      </w:pPr>
    </w:p>
    <w:p w14:paraId="38573540" w14:textId="77777777" w:rsidR="00E43359" w:rsidRDefault="00E43359" w:rsidP="00E43359">
      <w:pPr>
        <w:spacing w:line="480" w:lineRule="auto"/>
        <w:jc w:val="center"/>
        <w:rPr>
          <w:rFonts w:ascii="Times New Roman" w:hAnsi="Times New Roman" w:cs="Times New Roman"/>
        </w:rPr>
      </w:pPr>
    </w:p>
    <w:p w14:paraId="04A29758" w14:textId="77777777" w:rsidR="00E43359" w:rsidRDefault="00E43359" w:rsidP="00E43359">
      <w:pPr>
        <w:spacing w:line="480" w:lineRule="auto"/>
        <w:jc w:val="center"/>
        <w:rPr>
          <w:rFonts w:ascii="Times New Roman" w:hAnsi="Times New Roman" w:cs="Times New Roman"/>
        </w:rPr>
      </w:pPr>
    </w:p>
    <w:p w14:paraId="0EDCB78A" w14:textId="77777777" w:rsidR="00E43359" w:rsidRDefault="00E43359" w:rsidP="00E43359">
      <w:pPr>
        <w:spacing w:line="480" w:lineRule="auto"/>
        <w:jc w:val="center"/>
        <w:rPr>
          <w:rFonts w:ascii="Times New Roman" w:hAnsi="Times New Roman" w:cs="Times New Roman"/>
        </w:rPr>
      </w:pPr>
      <w:r>
        <w:rPr>
          <w:rFonts w:ascii="Times New Roman" w:hAnsi="Times New Roman" w:cs="Times New Roman"/>
        </w:rPr>
        <w:t xml:space="preserve">Food Insecurity at Evergreen: </w:t>
      </w:r>
    </w:p>
    <w:p w14:paraId="72284B46" w14:textId="4479ED64" w:rsidR="00E43359" w:rsidRDefault="00E43359" w:rsidP="00E43359">
      <w:pPr>
        <w:spacing w:line="480" w:lineRule="auto"/>
        <w:jc w:val="center"/>
        <w:rPr>
          <w:rFonts w:ascii="Times New Roman" w:hAnsi="Times New Roman" w:cs="Times New Roman"/>
        </w:rPr>
      </w:pPr>
      <w:r>
        <w:rPr>
          <w:rFonts w:ascii="Times New Roman" w:hAnsi="Times New Roman" w:cs="Times New Roman"/>
        </w:rPr>
        <w:t>Addressing a National Crisis at Home</w:t>
      </w:r>
    </w:p>
    <w:p w14:paraId="6831BB7F" w14:textId="77777777" w:rsidR="00B67480" w:rsidRDefault="00B67480" w:rsidP="00E43359">
      <w:pPr>
        <w:spacing w:line="480" w:lineRule="auto"/>
        <w:jc w:val="center"/>
        <w:rPr>
          <w:rFonts w:ascii="Times New Roman" w:hAnsi="Times New Roman" w:cs="Times New Roman"/>
        </w:rPr>
      </w:pPr>
    </w:p>
    <w:p w14:paraId="56F2E9B3" w14:textId="77777777" w:rsidR="00B67480" w:rsidRDefault="00B67480" w:rsidP="00E43359">
      <w:pPr>
        <w:spacing w:line="480" w:lineRule="auto"/>
        <w:jc w:val="center"/>
        <w:rPr>
          <w:rFonts w:ascii="Times New Roman" w:hAnsi="Times New Roman" w:cs="Times New Roman"/>
        </w:rPr>
      </w:pPr>
    </w:p>
    <w:p w14:paraId="1EA4205E" w14:textId="336296DE" w:rsidR="00E43359" w:rsidRDefault="00E43359" w:rsidP="00E43359">
      <w:pPr>
        <w:spacing w:line="480" w:lineRule="auto"/>
        <w:jc w:val="center"/>
        <w:rPr>
          <w:rFonts w:ascii="Times New Roman" w:hAnsi="Times New Roman" w:cs="Times New Roman"/>
        </w:rPr>
      </w:pPr>
      <w:r>
        <w:rPr>
          <w:rFonts w:ascii="Times New Roman" w:hAnsi="Times New Roman" w:cs="Times New Roman"/>
        </w:rPr>
        <w:t>Natasha Bynum</w:t>
      </w:r>
    </w:p>
    <w:p w14:paraId="14950161" w14:textId="68429811" w:rsidR="00E43359" w:rsidRDefault="00E43359" w:rsidP="00E43359">
      <w:pPr>
        <w:spacing w:line="480" w:lineRule="auto"/>
        <w:jc w:val="center"/>
        <w:rPr>
          <w:rFonts w:ascii="Times New Roman" w:hAnsi="Times New Roman" w:cs="Times New Roman"/>
        </w:rPr>
      </w:pPr>
      <w:r>
        <w:rPr>
          <w:rFonts w:ascii="Times New Roman" w:hAnsi="Times New Roman" w:cs="Times New Roman"/>
        </w:rPr>
        <w:t>The Evergreen State College</w:t>
      </w:r>
    </w:p>
    <w:p w14:paraId="197A6FEC" w14:textId="77777777" w:rsidR="00E43359" w:rsidRDefault="00E43359" w:rsidP="00E43359">
      <w:pPr>
        <w:rPr>
          <w:rFonts w:ascii="Times New Roman" w:hAnsi="Times New Roman" w:cs="Times New Roman"/>
        </w:rPr>
      </w:pPr>
    </w:p>
    <w:p w14:paraId="092465F0" w14:textId="77777777" w:rsidR="00E43359" w:rsidRDefault="00E43359" w:rsidP="00E43359">
      <w:pPr>
        <w:rPr>
          <w:rFonts w:ascii="Times New Roman" w:hAnsi="Times New Roman" w:cs="Times New Roman"/>
        </w:rPr>
      </w:pPr>
    </w:p>
    <w:p w14:paraId="058F3246" w14:textId="77777777" w:rsidR="00E43359" w:rsidRDefault="00E43359" w:rsidP="00E43359">
      <w:pPr>
        <w:rPr>
          <w:rFonts w:ascii="Times New Roman" w:hAnsi="Times New Roman" w:cs="Times New Roman"/>
        </w:rPr>
      </w:pPr>
    </w:p>
    <w:p w14:paraId="618865D8" w14:textId="77777777" w:rsidR="00E43359" w:rsidRDefault="00E43359" w:rsidP="00E43359">
      <w:pPr>
        <w:rPr>
          <w:rFonts w:ascii="Times New Roman" w:hAnsi="Times New Roman" w:cs="Times New Roman"/>
        </w:rPr>
      </w:pPr>
    </w:p>
    <w:p w14:paraId="48B7F512" w14:textId="77777777" w:rsidR="00E43359" w:rsidRDefault="00E43359" w:rsidP="00E43359">
      <w:pPr>
        <w:rPr>
          <w:rFonts w:ascii="Times New Roman" w:hAnsi="Times New Roman" w:cs="Times New Roman"/>
        </w:rPr>
      </w:pPr>
    </w:p>
    <w:p w14:paraId="54419911" w14:textId="77777777" w:rsidR="00E43359" w:rsidRDefault="00E43359" w:rsidP="00E43359">
      <w:pPr>
        <w:rPr>
          <w:rFonts w:ascii="Times New Roman" w:hAnsi="Times New Roman" w:cs="Times New Roman"/>
        </w:rPr>
      </w:pPr>
    </w:p>
    <w:p w14:paraId="7399FFBC" w14:textId="77777777" w:rsidR="00E43359" w:rsidRDefault="00E43359" w:rsidP="00E43359">
      <w:pPr>
        <w:rPr>
          <w:rFonts w:ascii="Times New Roman" w:hAnsi="Times New Roman" w:cs="Times New Roman"/>
        </w:rPr>
      </w:pPr>
    </w:p>
    <w:p w14:paraId="75F4B1F9" w14:textId="77777777" w:rsidR="00E43359" w:rsidRDefault="00E43359" w:rsidP="00E43359">
      <w:pPr>
        <w:rPr>
          <w:rFonts w:ascii="Times New Roman" w:hAnsi="Times New Roman" w:cs="Times New Roman"/>
        </w:rPr>
      </w:pPr>
    </w:p>
    <w:p w14:paraId="475CA633" w14:textId="77777777" w:rsidR="00E43359" w:rsidRDefault="00E43359" w:rsidP="00E43359">
      <w:pPr>
        <w:rPr>
          <w:rFonts w:ascii="Times New Roman" w:hAnsi="Times New Roman" w:cs="Times New Roman"/>
        </w:rPr>
      </w:pPr>
    </w:p>
    <w:p w14:paraId="4860DF66" w14:textId="77777777" w:rsidR="00E43359" w:rsidRDefault="00E43359" w:rsidP="00E43359">
      <w:pPr>
        <w:rPr>
          <w:rFonts w:ascii="Times New Roman" w:hAnsi="Times New Roman" w:cs="Times New Roman"/>
        </w:rPr>
      </w:pPr>
    </w:p>
    <w:p w14:paraId="476722F9" w14:textId="77777777" w:rsidR="00E43359" w:rsidRDefault="00E43359" w:rsidP="00E43359">
      <w:pPr>
        <w:rPr>
          <w:rFonts w:ascii="Times New Roman" w:hAnsi="Times New Roman" w:cs="Times New Roman"/>
        </w:rPr>
      </w:pPr>
    </w:p>
    <w:p w14:paraId="5AB578E8" w14:textId="77777777" w:rsidR="00E43359" w:rsidRDefault="00E43359" w:rsidP="00E43359">
      <w:pPr>
        <w:rPr>
          <w:rFonts w:ascii="Times New Roman" w:hAnsi="Times New Roman" w:cs="Times New Roman"/>
        </w:rPr>
      </w:pPr>
    </w:p>
    <w:p w14:paraId="7EEC3CEF" w14:textId="77777777" w:rsidR="00E43359" w:rsidRDefault="00E43359" w:rsidP="00E43359">
      <w:pPr>
        <w:rPr>
          <w:rFonts w:ascii="Times New Roman" w:hAnsi="Times New Roman" w:cs="Times New Roman"/>
        </w:rPr>
      </w:pPr>
    </w:p>
    <w:p w14:paraId="47EAA92A" w14:textId="77777777" w:rsidR="00E43359" w:rsidRDefault="00E43359" w:rsidP="00E43359">
      <w:pPr>
        <w:rPr>
          <w:rFonts w:ascii="Times New Roman" w:hAnsi="Times New Roman" w:cs="Times New Roman"/>
        </w:rPr>
      </w:pPr>
    </w:p>
    <w:p w14:paraId="10689258" w14:textId="77777777" w:rsidR="00E43359" w:rsidRDefault="00E43359" w:rsidP="00E43359">
      <w:pPr>
        <w:rPr>
          <w:rFonts w:ascii="Times New Roman" w:hAnsi="Times New Roman" w:cs="Times New Roman"/>
        </w:rPr>
      </w:pPr>
    </w:p>
    <w:p w14:paraId="16C2E488" w14:textId="77777777" w:rsidR="00E43359" w:rsidRDefault="00E43359" w:rsidP="00E43359">
      <w:pPr>
        <w:rPr>
          <w:rFonts w:ascii="Times New Roman" w:hAnsi="Times New Roman" w:cs="Times New Roman"/>
        </w:rPr>
      </w:pPr>
    </w:p>
    <w:p w14:paraId="4DC5EF7A" w14:textId="77777777" w:rsidR="00E43359" w:rsidRDefault="00E43359" w:rsidP="00E43359">
      <w:pPr>
        <w:rPr>
          <w:rFonts w:ascii="Times New Roman" w:hAnsi="Times New Roman" w:cs="Times New Roman"/>
        </w:rPr>
      </w:pPr>
    </w:p>
    <w:p w14:paraId="442465AD" w14:textId="77777777" w:rsidR="00E43359" w:rsidRDefault="00E43359" w:rsidP="00E43359">
      <w:pPr>
        <w:rPr>
          <w:rFonts w:ascii="Times New Roman" w:hAnsi="Times New Roman" w:cs="Times New Roman"/>
        </w:rPr>
      </w:pPr>
    </w:p>
    <w:p w14:paraId="435D8600" w14:textId="4EFCA7F3" w:rsidR="00E43359" w:rsidRPr="00951FB8" w:rsidRDefault="00951FB8" w:rsidP="00951FB8">
      <w:pPr>
        <w:spacing w:line="480" w:lineRule="auto"/>
        <w:jc w:val="right"/>
        <w:rPr>
          <w:rFonts w:ascii="Times New Roman" w:hAnsi="Times New Roman" w:cs="Times New Roman"/>
          <w:i/>
        </w:rPr>
      </w:pPr>
      <w:r w:rsidRPr="00951FB8">
        <w:rPr>
          <w:rFonts w:ascii="Times New Roman" w:hAnsi="Times New Roman" w:cs="Times New Roman"/>
          <w:i/>
        </w:rPr>
        <w:lastRenderedPageBreak/>
        <w:t>“Paying tuition allows students to go to class, but they will fail if they have no books, no pencils, no gas money to get to school, and no food in their stomachs” (Goldrick-Rab, 2016: 235).</w:t>
      </w:r>
    </w:p>
    <w:p w14:paraId="216F6209" w14:textId="77777777" w:rsidR="00951FB8" w:rsidRDefault="00951FB8" w:rsidP="00C05710">
      <w:pPr>
        <w:spacing w:line="480" w:lineRule="auto"/>
        <w:jc w:val="center"/>
        <w:rPr>
          <w:rFonts w:ascii="Times New Roman" w:hAnsi="Times New Roman" w:cs="Times New Roman"/>
          <w:b/>
        </w:rPr>
      </w:pPr>
    </w:p>
    <w:p w14:paraId="5B40E7D8" w14:textId="793F4C15" w:rsidR="00C05710" w:rsidRPr="00C05710" w:rsidRDefault="00B4471A" w:rsidP="00C05710">
      <w:pPr>
        <w:spacing w:line="480" w:lineRule="auto"/>
        <w:jc w:val="center"/>
        <w:rPr>
          <w:rFonts w:ascii="Times New Roman" w:hAnsi="Times New Roman" w:cs="Times New Roman"/>
          <w:b/>
        </w:rPr>
      </w:pPr>
      <w:r w:rsidRPr="000C7760">
        <w:rPr>
          <w:rFonts w:ascii="Times New Roman" w:hAnsi="Times New Roman" w:cs="Times New Roman"/>
          <w:b/>
        </w:rPr>
        <w:t>Introduction</w:t>
      </w:r>
    </w:p>
    <w:p w14:paraId="55716D91" w14:textId="77777777" w:rsidR="00F7505E" w:rsidRDefault="00F7505E" w:rsidP="00C05710">
      <w:pPr>
        <w:spacing w:line="480" w:lineRule="auto"/>
        <w:ind w:firstLine="720"/>
        <w:rPr>
          <w:rFonts w:ascii="Times New Roman" w:hAnsi="Times New Roman" w:cs="Times New Roman"/>
        </w:rPr>
      </w:pPr>
      <w:r>
        <w:rPr>
          <w:rFonts w:ascii="Times New Roman" w:hAnsi="Times New Roman" w:cs="Times New Roman"/>
        </w:rPr>
        <w:t xml:space="preserve">Upon my arrival at The Evergreen State College, I quickly took the position of Vice-Chair of the Food Systems Working Group, a presidential committee whose primary goal is to uphold the Real Food Campus Commitment in the efforts to create a more ecologically sound, humane, fair, and local food system at Evergreen. While these efforts have been successful in shifting products to create a better food system, it has come at both a literal and figurative cost – being that “real” food is generally more expensive, the price of food on campus has naturally increased, making the food system more ecologically sustainable, but less economically sustainable. </w:t>
      </w:r>
    </w:p>
    <w:p w14:paraId="5F14A877" w14:textId="2F060C5F" w:rsidR="00951FB8" w:rsidRDefault="00110586" w:rsidP="00951FB8">
      <w:pPr>
        <w:spacing w:line="480" w:lineRule="auto"/>
        <w:ind w:firstLine="720"/>
        <w:rPr>
          <w:rFonts w:ascii="Times New Roman" w:hAnsi="Times New Roman" w:cs="Times New Roman"/>
        </w:rPr>
      </w:pPr>
      <w:r>
        <w:rPr>
          <w:rFonts w:ascii="Times New Roman" w:hAnsi="Times New Roman" w:cs="Times New Roman"/>
        </w:rPr>
        <w:t>If we take a moment to step away from Evergreen and look at national trends, re</w:t>
      </w:r>
      <w:r w:rsidR="00DB25E4">
        <w:rPr>
          <w:rFonts w:ascii="Times New Roman" w:hAnsi="Times New Roman" w:cs="Times New Roman"/>
        </w:rPr>
        <w:t>cent shifts in higher education, professional standards, the US economy, and the food system have created a breading ground for food insecure students.</w:t>
      </w:r>
      <w:r w:rsidR="00F0485C">
        <w:rPr>
          <w:rFonts w:ascii="Times New Roman" w:hAnsi="Times New Roman" w:cs="Times New Roman"/>
        </w:rPr>
        <w:t xml:space="preserve"> As c</w:t>
      </w:r>
      <w:r w:rsidR="002D202C">
        <w:rPr>
          <w:rFonts w:ascii="Times New Roman" w:hAnsi="Times New Roman" w:cs="Times New Roman"/>
        </w:rPr>
        <w:t xml:space="preserve">ollege continues to become more </w:t>
      </w:r>
      <w:r w:rsidR="00F0485C">
        <w:rPr>
          <w:rFonts w:ascii="Times New Roman" w:hAnsi="Times New Roman" w:cs="Times New Roman"/>
        </w:rPr>
        <w:t xml:space="preserve">expensive and is seen as </w:t>
      </w:r>
      <w:r w:rsidR="002D202C">
        <w:rPr>
          <w:rFonts w:ascii="Times New Roman" w:hAnsi="Times New Roman" w:cs="Times New Roman"/>
        </w:rPr>
        <w:t>“the only available next step</w:t>
      </w:r>
      <w:r w:rsidR="00F0485C">
        <w:rPr>
          <w:rFonts w:ascii="Times New Roman" w:hAnsi="Times New Roman" w:cs="Times New Roman"/>
        </w:rPr>
        <w:t>,</w:t>
      </w:r>
      <w:r w:rsidR="002D202C">
        <w:rPr>
          <w:rFonts w:ascii="Times New Roman" w:hAnsi="Times New Roman" w:cs="Times New Roman"/>
        </w:rPr>
        <w:t>”</w:t>
      </w:r>
      <w:r w:rsidR="00F0485C">
        <w:rPr>
          <w:rFonts w:ascii="Times New Roman" w:hAnsi="Times New Roman" w:cs="Times New Roman"/>
        </w:rPr>
        <w:t xml:space="preserve"> cost of living increases, and educational funding continues to stay stagnant and </w:t>
      </w:r>
      <w:r w:rsidR="002D202C">
        <w:rPr>
          <w:rFonts w:ascii="Times New Roman" w:hAnsi="Times New Roman" w:cs="Times New Roman"/>
        </w:rPr>
        <w:t xml:space="preserve">be </w:t>
      </w:r>
      <w:r w:rsidR="00F0485C">
        <w:rPr>
          <w:rFonts w:ascii="Times New Roman" w:hAnsi="Times New Roman" w:cs="Times New Roman"/>
        </w:rPr>
        <w:t>spread thinner a</w:t>
      </w:r>
      <w:r w:rsidR="002D202C">
        <w:rPr>
          <w:rFonts w:ascii="Times New Roman" w:hAnsi="Times New Roman" w:cs="Times New Roman"/>
        </w:rPr>
        <w:t>cross an</w:t>
      </w:r>
      <w:r w:rsidR="00F0485C">
        <w:rPr>
          <w:rFonts w:ascii="Times New Roman" w:hAnsi="Times New Roman" w:cs="Times New Roman"/>
        </w:rPr>
        <w:t xml:space="preserve"> increasing population of students, it will only become more difficult for individuals striving for </w:t>
      </w:r>
      <w:r w:rsidR="002D202C">
        <w:rPr>
          <w:rFonts w:ascii="Times New Roman" w:hAnsi="Times New Roman" w:cs="Times New Roman"/>
        </w:rPr>
        <w:t>a higher education</w:t>
      </w:r>
      <w:r w:rsidR="00F0485C">
        <w:rPr>
          <w:rFonts w:ascii="Times New Roman" w:hAnsi="Times New Roman" w:cs="Times New Roman"/>
        </w:rPr>
        <w:t xml:space="preserve"> to feed themselves throughout the process (Goldrick-Rab</w:t>
      </w:r>
      <w:r w:rsidR="002C7B72">
        <w:rPr>
          <w:rFonts w:ascii="Times New Roman" w:hAnsi="Times New Roman" w:cs="Times New Roman"/>
        </w:rPr>
        <w:t>, 2016: 19</w:t>
      </w:r>
      <w:r w:rsidR="00F0485C">
        <w:rPr>
          <w:rFonts w:ascii="Times New Roman" w:hAnsi="Times New Roman" w:cs="Times New Roman"/>
        </w:rPr>
        <w:t>).</w:t>
      </w:r>
      <w:r w:rsidR="00B67480">
        <w:rPr>
          <w:rFonts w:ascii="Times New Roman" w:hAnsi="Times New Roman" w:cs="Times New Roman"/>
        </w:rPr>
        <w:t xml:space="preserve"> </w:t>
      </w:r>
      <w:r w:rsidR="00F0485C">
        <w:rPr>
          <w:rFonts w:ascii="Times New Roman" w:hAnsi="Times New Roman" w:cs="Times New Roman"/>
        </w:rPr>
        <w:t>This particular crisis is not only an assum</w:t>
      </w:r>
      <w:r w:rsidR="007E7356">
        <w:rPr>
          <w:rFonts w:ascii="Times New Roman" w:hAnsi="Times New Roman" w:cs="Times New Roman"/>
        </w:rPr>
        <w:t xml:space="preserve">ption made from the culminating </w:t>
      </w:r>
      <w:r w:rsidR="00F0485C">
        <w:rPr>
          <w:rFonts w:ascii="Times New Roman" w:hAnsi="Times New Roman" w:cs="Times New Roman"/>
        </w:rPr>
        <w:t>jun</w:t>
      </w:r>
      <w:r w:rsidR="007E7356">
        <w:rPr>
          <w:rFonts w:ascii="Times New Roman" w:hAnsi="Times New Roman" w:cs="Times New Roman"/>
        </w:rPr>
        <w:t>c</w:t>
      </w:r>
      <w:r w:rsidR="00F0485C">
        <w:rPr>
          <w:rFonts w:ascii="Times New Roman" w:hAnsi="Times New Roman" w:cs="Times New Roman"/>
        </w:rPr>
        <w:t>ture of all of the</w:t>
      </w:r>
      <w:r w:rsidR="002D202C">
        <w:rPr>
          <w:rFonts w:ascii="Times New Roman" w:hAnsi="Times New Roman" w:cs="Times New Roman"/>
        </w:rPr>
        <w:t xml:space="preserve"> </w:t>
      </w:r>
      <w:r w:rsidR="004A6784">
        <w:rPr>
          <w:rFonts w:ascii="Times New Roman" w:hAnsi="Times New Roman" w:cs="Times New Roman"/>
        </w:rPr>
        <w:t>a</w:t>
      </w:r>
      <w:r w:rsidR="002D202C">
        <w:rPr>
          <w:rFonts w:ascii="Times New Roman" w:hAnsi="Times New Roman" w:cs="Times New Roman"/>
        </w:rPr>
        <w:t>forementioned</w:t>
      </w:r>
      <w:r w:rsidR="00F0485C">
        <w:rPr>
          <w:rFonts w:ascii="Times New Roman" w:hAnsi="Times New Roman" w:cs="Times New Roman"/>
        </w:rPr>
        <w:t xml:space="preserve"> contributing factors.</w:t>
      </w:r>
      <w:r w:rsidR="007E7356">
        <w:rPr>
          <w:rFonts w:ascii="Times New Roman" w:hAnsi="Times New Roman" w:cs="Times New Roman"/>
        </w:rPr>
        <w:t xml:space="preserve"> All of the academic literature</w:t>
      </w:r>
      <w:r w:rsidR="00F0485C">
        <w:rPr>
          <w:rFonts w:ascii="Times New Roman" w:hAnsi="Times New Roman" w:cs="Times New Roman"/>
        </w:rPr>
        <w:t xml:space="preserve"> </w:t>
      </w:r>
      <w:r w:rsidR="007E7356">
        <w:rPr>
          <w:rFonts w:ascii="Times New Roman" w:hAnsi="Times New Roman" w:cs="Times New Roman"/>
        </w:rPr>
        <w:t>measures food insecurity among college and university students at a significantly higher rate than the 2015 national house</w:t>
      </w:r>
      <w:r w:rsidR="0038143C">
        <w:rPr>
          <w:rFonts w:ascii="Times New Roman" w:hAnsi="Times New Roman" w:cs="Times New Roman"/>
        </w:rPr>
        <w:t>hold rate of 12.7%, and even that of the</w:t>
      </w:r>
      <w:r w:rsidR="007E7356">
        <w:rPr>
          <w:rFonts w:ascii="Times New Roman" w:hAnsi="Times New Roman" w:cs="Times New Roman"/>
        </w:rPr>
        <w:t xml:space="preserve"> 2014 rate of 14% (USDA</w:t>
      </w:r>
      <w:r w:rsidR="002C7B72">
        <w:rPr>
          <w:rFonts w:ascii="Times New Roman" w:hAnsi="Times New Roman" w:cs="Times New Roman"/>
        </w:rPr>
        <w:t xml:space="preserve"> ERS, n.d.</w:t>
      </w:r>
      <w:r w:rsidR="007E7356">
        <w:rPr>
          <w:rFonts w:ascii="Times New Roman" w:hAnsi="Times New Roman" w:cs="Times New Roman"/>
        </w:rPr>
        <w:t xml:space="preserve">). Supplemental aid to </w:t>
      </w:r>
      <w:r w:rsidR="004B6096">
        <w:rPr>
          <w:rFonts w:ascii="Times New Roman" w:hAnsi="Times New Roman" w:cs="Times New Roman"/>
        </w:rPr>
        <w:t>meet</w:t>
      </w:r>
      <w:r w:rsidR="007E7356">
        <w:rPr>
          <w:rFonts w:ascii="Times New Roman" w:hAnsi="Times New Roman" w:cs="Times New Roman"/>
        </w:rPr>
        <w:t xml:space="preserve"> the need</w:t>
      </w:r>
      <w:r w:rsidR="004B6096">
        <w:rPr>
          <w:rFonts w:ascii="Times New Roman" w:hAnsi="Times New Roman" w:cs="Times New Roman"/>
        </w:rPr>
        <w:t>s of students that aren</w:t>
      </w:r>
      <w:r w:rsidR="007E7356">
        <w:rPr>
          <w:rFonts w:ascii="Times New Roman" w:hAnsi="Times New Roman" w:cs="Times New Roman"/>
        </w:rPr>
        <w:t xml:space="preserve">’t already addressed by </w:t>
      </w:r>
      <w:r w:rsidR="00B62E37">
        <w:rPr>
          <w:rFonts w:ascii="Times New Roman" w:hAnsi="Times New Roman" w:cs="Times New Roman"/>
        </w:rPr>
        <w:t>government or familial intervention</w:t>
      </w:r>
      <w:r w:rsidR="007E7356">
        <w:rPr>
          <w:rFonts w:ascii="Times New Roman" w:hAnsi="Times New Roman" w:cs="Times New Roman"/>
        </w:rPr>
        <w:t xml:space="preserve"> such as food pantries, food recovery programs, and campus gardens </w:t>
      </w:r>
      <w:r w:rsidR="002D202C">
        <w:rPr>
          <w:rFonts w:ascii="Times New Roman" w:hAnsi="Times New Roman" w:cs="Times New Roman"/>
        </w:rPr>
        <w:t xml:space="preserve">are becoming </w:t>
      </w:r>
      <w:r w:rsidR="007E7356">
        <w:rPr>
          <w:rFonts w:ascii="Times New Roman" w:hAnsi="Times New Roman" w:cs="Times New Roman"/>
        </w:rPr>
        <w:t>more popular at colleges and universi</w:t>
      </w:r>
      <w:r w:rsidR="00B62E37">
        <w:rPr>
          <w:rFonts w:ascii="Times New Roman" w:hAnsi="Times New Roman" w:cs="Times New Roman"/>
        </w:rPr>
        <w:t>ties across the country. However, even in combination with institutions such as the Pell Grant or SNAP benefits, multitudes of students continue to struggle through college without the means for</w:t>
      </w:r>
      <w:r w:rsidR="002D202C">
        <w:rPr>
          <w:rFonts w:ascii="Times New Roman" w:hAnsi="Times New Roman" w:cs="Times New Roman"/>
        </w:rPr>
        <w:t>,</w:t>
      </w:r>
      <w:r w:rsidR="00B62E37">
        <w:rPr>
          <w:rFonts w:ascii="Times New Roman" w:hAnsi="Times New Roman" w:cs="Times New Roman"/>
        </w:rPr>
        <w:t xml:space="preserve"> or access to sustenance. </w:t>
      </w:r>
    </w:p>
    <w:p w14:paraId="5315CB87" w14:textId="32480F21" w:rsidR="00B62E37" w:rsidRDefault="00F7505E" w:rsidP="00951FB8">
      <w:pPr>
        <w:spacing w:line="480" w:lineRule="auto"/>
        <w:ind w:firstLine="720"/>
        <w:rPr>
          <w:rFonts w:ascii="Times New Roman" w:hAnsi="Times New Roman" w:cs="Times New Roman"/>
        </w:rPr>
      </w:pPr>
      <w:r>
        <w:rPr>
          <w:rFonts w:ascii="Times New Roman" w:hAnsi="Times New Roman" w:cs="Times New Roman"/>
        </w:rPr>
        <w:t xml:space="preserve">United States rhetoric has always equated a higher education with upward social mobility – an investment that reaps the rewards of a better life for future generations. This idealized “American Dream” is only possible when the bodies and minds of </w:t>
      </w:r>
      <w:r w:rsidR="00542162">
        <w:rPr>
          <w:rFonts w:ascii="Times New Roman" w:hAnsi="Times New Roman" w:cs="Times New Roman"/>
        </w:rPr>
        <w:t xml:space="preserve">all who pursue a college degree, at Evergreen or elsewhere, </w:t>
      </w:r>
      <w:r>
        <w:rPr>
          <w:rFonts w:ascii="Times New Roman" w:hAnsi="Times New Roman" w:cs="Times New Roman"/>
        </w:rPr>
        <w:t xml:space="preserve">are nourished and sustained along the way. </w:t>
      </w:r>
    </w:p>
    <w:p w14:paraId="289363EF" w14:textId="396D9F1E" w:rsidR="00C05710" w:rsidRDefault="00C05710" w:rsidP="00C05710">
      <w:pPr>
        <w:spacing w:line="480" w:lineRule="auto"/>
        <w:jc w:val="center"/>
        <w:rPr>
          <w:rFonts w:ascii="Times New Roman" w:hAnsi="Times New Roman" w:cs="Times New Roman"/>
        </w:rPr>
      </w:pPr>
      <w:r w:rsidRPr="00C05710">
        <w:rPr>
          <w:rFonts w:ascii="Times New Roman" w:hAnsi="Times New Roman" w:cs="Times New Roman"/>
          <w:b/>
        </w:rPr>
        <w:t>Methodology</w:t>
      </w:r>
    </w:p>
    <w:p w14:paraId="3D7E0CD4" w14:textId="450D7B77" w:rsidR="00C05710" w:rsidRPr="00C05710" w:rsidRDefault="00C05710" w:rsidP="00C05710">
      <w:pPr>
        <w:spacing w:line="480" w:lineRule="auto"/>
        <w:rPr>
          <w:rFonts w:ascii="Times New Roman" w:hAnsi="Times New Roman" w:cs="Times New Roman"/>
        </w:rPr>
      </w:pPr>
      <w:r>
        <w:rPr>
          <w:rFonts w:ascii="Times New Roman" w:hAnsi="Times New Roman" w:cs="Times New Roman"/>
        </w:rPr>
        <w:tab/>
      </w:r>
      <w:r w:rsidR="004C17BF">
        <w:rPr>
          <w:rFonts w:ascii="Times New Roman" w:hAnsi="Times New Roman" w:cs="Times New Roman"/>
        </w:rPr>
        <w:t xml:space="preserve">In order to get a wholesome picture of the prevalence and existing solutions to address food insecurity among students at The Evergreen State College, I took a two-pronged approach. Over the </w:t>
      </w:r>
      <w:r w:rsidR="004C0124">
        <w:rPr>
          <w:rFonts w:ascii="Times New Roman" w:hAnsi="Times New Roman" w:cs="Times New Roman"/>
        </w:rPr>
        <w:t>ten-week</w:t>
      </w:r>
      <w:r w:rsidR="004C17BF">
        <w:rPr>
          <w:rFonts w:ascii="Times New Roman" w:hAnsi="Times New Roman" w:cs="Times New Roman"/>
        </w:rPr>
        <w:t xml:space="preserve"> quarter I </w:t>
      </w:r>
      <w:r w:rsidR="004C0124">
        <w:rPr>
          <w:rFonts w:ascii="Times New Roman" w:hAnsi="Times New Roman" w:cs="Times New Roman"/>
        </w:rPr>
        <w:t>inserted myself into any and all food and/or human services campus groups, offices, and committees</w:t>
      </w:r>
      <w:r w:rsidR="00017669">
        <w:rPr>
          <w:rFonts w:ascii="Times New Roman" w:hAnsi="Times New Roman" w:cs="Times New Roman"/>
        </w:rPr>
        <w:t>, taking part in meetings, and interviewing and emailing staff and administration involved in fighting food insecurity on campus</w:t>
      </w:r>
      <w:r w:rsidR="004C0124">
        <w:rPr>
          <w:rFonts w:ascii="Times New Roman" w:hAnsi="Times New Roman" w:cs="Times New Roman"/>
        </w:rPr>
        <w:t>.</w:t>
      </w:r>
      <w:r w:rsidR="00017669">
        <w:rPr>
          <w:rFonts w:ascii="Times New Roman" w:hAnsi="Times New Roman" w:cs="Times New Roman"/>
        </w:rPr>
        <w:t xml:space="preserve"> Under the title of Food Systems Working Group Vice-Chair I was able to join the Human Services Working Group, Food Advisory Committee, and connect with staff and students from the Center for Community Based Learning and Action, The Thurston County Food Bank Satellite, Residential and Dining Services, and the Campus Childcare Center.</w:t>
      </w:r>
      <w:r w:rsidR="006F5A6D">
        <w:rPr>
          <w:rFonts w:ascii="Times New Roman" w:hAnsi="Times New Roman" w:cs="Times New Roman"/>
        </w:rPr>
        <w:t xml:space="preserve"> Many of these resources aided me in my search for information outside the scope of Evergreen, including best practices conducted by other schools, and third party organizations that aimed to address food insecurity issues on college campuses. </w:t>
      </w:r>
      <w:r w:rsidR="004C0124">
        <w:rPr>
          <w:rFonts w:ascii="Times New Roman" w:hAnsi="Times New Roman" w:cs="Times New Roman"/>
        </w:rPr>
        <w:t xml:space="preserve">I complemented this </w:t>
      </w:r>
      <w:r w:rsidR="00F85799">
        <w:rPr>
          <w:rFonts w:ascii="Times New Roman" w:hAnsi="Times New Roman" w:cs="Times New Roman"/>
        </w:rPr>
        <w:t xml:space="preserve">informal </w:t>
      </w:r>
      <w:r w:rsidR="004C0124">
        <w:rPr>
          <w:rFonts w:ascii="Times New Roman" w:hAnsi="Times New Roman" w:cs="Times New Roman"/>
        </w:rPr>
        <w:t>qualitat</w:t>
      </w:r>
      <w:r w:rsidR="00F85799">
        <w:rPr>
          <w:rFonts w:ascii="Times New Roman" w:hAnsi="Times New Roman" w:cs="Times New Roman"/>
        </w:rPr>
        <w:t>ive investigation with a collection and assessment of peer reviewed literature and</w:t>
      </w:r>
      <w:r w:rsidR="00017669">
        <w:rPr>
          <w:rFonts w:ascii="Times New Roman" w:hAnsi="Times New Roman" w:cs="Times New Roman"/>
        </w:rPr>
        <w:t xml:space="preserve"> published works to get a broader</w:t>
      </w:r>
      <w:r w:rsidR="00F85799">
        <w:rPr>
          <w:rFonts w:ascii="Times New Roman" w:hAnsi="Times New Roman" w:cs="Times New Roman"/>
        </w:rPr>
        <w:t xml:space="preserve"> understanding of food insecurity</w:t>
      </w:r>
      <w:r w:rsidR="00951FB8">
        <w:rPr>
          <w:rFonts w:ascii="Times New Roman" w:hAnsi="Times New Roman" w:cs="Times New Roman"/>
        </w:rPr>
        <w:t xml:space="preserve"> as a whole in the United S</w:t>
      </w:r>
      <w:r w:rsidR="00017669">
        <w:rPr>
          <w:rFonts w:ascii="Times New Roman" w:hAnsi="Times New Roman" w:cs="Times New Roman"/>
        </w:rPr>
        <w:t xml:space="preserve">tates, and specifically the </w:t>
      </w:r>
      <w:r w:rsidR="00951FB8">
        <w:rPr>
          <w:rFonts w:ascii="Times New Roman" w:hAnsi="Times New Roman" w:cs="Times New Roman"/>
        </w:rPr>
        <w:t xml:space="preserve">rates of </w:t>
      </w:r>
      <w:r w:rsidR="00017669">
        <w:rPr>
          <w:rFonts w:ascii="Times New Roman" w:hAnsi="Times New Roman" w:cs="Times New Roman"/>
        </w:rPr>
        <w:t xml:space="preserve">prevalence </w:t>
      </w:r>
      <w:r w:rsidR="00951FB8">
        <w:rPr>
          <w:rFonts w:ascii="Times New Roman" w:hAnsi="Times New Roman" w:cs="Times New Roman"/>
        </w:rPr>
        <w:t xml:space="preserve">on other college campuses across the country where </w:t>
      </w:r>
      <w:r w:rsidR="00542162">
        <w:rPr>
          <w:rFonts w:ascii="Times New Roman" w:hAnsi="Times New Roman" w:cs="Times New Roman"/>
        </w:rPr>
        <w:t>formal studies were taken in order to put Evergreen in a national context.</w:t>
      </w:r>
    </w:p>
    <w:p w14:paraId="062DDA08" w14:textId="77777777" w:rsidR="004B6096" w:rsidRDefault="004B6096" w:rsidP="00CF0C5D">
      <w:pPr>
        <w:spacing w:line="480" w:lineRule="auto"/>
        <w:jc w:val="center"/>
        <w:rPr>
          <w:rFonts w:ascii="Times New Roman" w:hAnsi="Times New Roman" w:cs="Times New Roman"/>
        </w:rPr>
      </w:pPr>
      <w:r w:rsidRPr="004B6096">
        <w:rPr>
          <w:rFonts w:ascii="Times New Roman" w:hAnsi="Times New Roman" w:cs="Times New Roman"/>
          <w:b/>
        </w:rPr>
        <w:t>Literature Review</w:t>
      </w:r>
    </w:p>
    <w:p w14:paraId="28120C2C" w14:textId="1852F8C8" w:rsidR="00BA6708" w:rsidRDefault="004B6096" w:rsidP="004B6096">
      <w:pPr>
        <w:spacing w:line="480" w:lineRule="auto"/>
        <w:rPr>
          <w:rFonts w:ascii="Times New Roman" w:hAnsi="Times New Roman" w:cs="Times New Roman"/>
        </w:rPr>
      </w:pPr>
      <w:r>
        <w:rPr>
          <w:rFonts w:ascii="Times New Roman" w:hAnsi="Times New Roman" w:cs="Times New Roman"/>
        </w:rPr>
        <w:tab/>
      </w:r>
      <w:r w:rsidR="00CB62A7">
        <w:rPr>
          <w:rFonts w:ascii="Times New Roman" w:hAnsi="Times New Roman" w:cs="Times New Roman"/>
        </w:rPr>
        <w:t>When compiling</w:t>
      </w:r>
      <w:r>
        <w:rPr>
          <w:rFonts w:ascii="Times New Roman" w:hAnsi="Times New Roman" w:cs="Times New Roman"/>
        </w:rPr>
        <w:t xml:space="preserve"> the literature</w:t>
      </w:r>
      <w:r w:rsidR="00CB62A7">
        <w:rPr>
          <w:rFonts w:ascii="Times New Roman" w:hAnsi="Times New Roman" w:cs="Times New Roman"/>
        </w:rPr>
        <w:t xml:space="preserve"> </w:t>
      </w:r>
      <w:r w:rsidR="00B67480">
        <w:rPr>
          <w:rFonts w:ascii="Times New Roman" w:hAnsi="Times New Roman" w:cs="Times New Roman"/>
        </w:rPr>
        <w:t>that specifically measures student food insecurity rates</w:t>
      </w:r>
      <w:r>
        <w:rPr>
          <w:rFonts w:ascii="Times New Roman" w:hAnsi="Times New Roman" w:cs="Times New Roman"/>
        </w:rPr>
        <w:t>, it is important to note that to date there has been no study conducted that measures food in</w:t>
      </w:r>
      <w:r w:rsidR="0038143C">
        <w:rPr>
          <w:rFonts w:ascii="Times New Roman" w:hAnsi="Times New Roman" w:cs="Times New Roman"/>
        </w:rPr>
        <w:t>security rates among students on</w:t>
      </w:r>
      <w:r w:rsidR="00CB62A7">
        <w:rPr>
          <w:rFonts w:ascii="Times New Roman" w:hAnsi="Times New Roman" w:cs="Times New Roman"/>
        </w:rPr>
        <w:t xml:space="preserve"> a national scale. </w:t>
      </w:r>
      <w:r w:rsidR="00BA6708">
        <w:rPr>
          <w:rFonts w:ascii="Times New Roman" w:hAnsi="Times New Roman" w:cs="Times New Roman"/>
        </w:rPr>
        <w:t>However, f</w:t>
      </w:r>
      <w:r w:rsidR="00CB62A7">
        <w:rPr>
          <w:rFonts w:ascii="Times New Roman" w:hAnsi="Times New Roman" w:cs="Times New Roman"/>
        </w:rPr>
        <w:t>rom the specific case studies conducted at colleges and universities in varying geographic</w:t>
      </w:r>
      <w:r w:rsidR="002D202C">
        <w:rPr>
          <w:rFonts w:ascii="Times New Roman" w:hAnsi="Times New Roman" w:cs="Times New Roman"/>
        </w:rPr>
        <w:t>, political, and economic</w:t>
      </w:r>
      <w:r w:rsidR="00CB62A7">
        <w:rPr>
          <w:rFonts w:ascii="Times New Roman" w:hAnsi="Times New Roman" w:cs="Times New Roman"/>
        </w:rPr>
        <w:t xml:space="preserve"> regions of the US, </w:t>
      </w:r>
      <w:r w:rsidR="00BA6708">
        <w:rPr>
          <w:rFonts w:ascii="Times New Roman" w:hAnsi="Times New Roman" w:cs="Times New Roman"/>
        </w:rPr>
        <w:t xml:space="preserve">most </w:t>
      </w:r>
      <w:r w:rsidR="00CB62A7">
        <w:rPr>
          <w:rFonts w:ascii="Times New Roman" w:hAnsi="Times New Roman" w:cs="Times New Roman"/>
        </w:rPr>
        <w:t xml:space="preserve">measured </w:t>
      </w:r>
      <w:r w:rsidR="00BA6708">
        <w:rPr>
          <w:rFonts w:ascii="Times New Roman" w:hAnsi="Times New Roman" w:cs="Times New Roman"/>
        </w:rPr>
        <w:t xml:space="preserve">higher </w:t>
      </w:r>
      <w:r w:rsidR="00CB62A7">
        <w:rPr>
          <w:rFonts w:ascii="Times New Roman" w:hAnsi="Times New Roman" w:cs="Times New Roman"/>
        </w:rPr>
        <w:t>food insecurity rates compared to national household averages taken during the year of the study.</w:t>
      </w:r>
    </w:p>
    <w:p w14:paraId="5769AE5A" w14:textId="0EA5657F" w:rsidR="00BA6708" w:rsidRDefault="00BA6708" w:rsidP="004B6096">
      <w:pPr>
        <w:spacing w:line="480" w:lineRule="auto"/>
        <w:rPr>
          <w:rFonts w:ascii="Times New Roman" w:hAnsi="Times New Roman" w:cs="Times New Roman"/>
        </w:rPr>
      </w:pPr>
      <w:r>
        <w:rPr>
          <w:rFonts w:ascii="Times New Roman" w:hAnsi="Times New Roman" w:cs="Times New Roman"/>
        </w:rPr>
        <w:tab/>
        <w:t>Although very much</w:t>
      </w:r>
      <w:r w:rsidR="00CB62A7">
        <w:rPr>
          <w:rFonts w:ascii="Times New Roman" w:hAnsi="Times New Roman" w:cs="Times New Roman"/>
        </w:rPr>
        <w:t xml:space="preserve"> the exception, a study conducted at large public univ</w:t>
      </w:r>
      <w:r>
        <w:rPr>
          <w:rFonts w:ascii="Times New Roman" w:hAnsi="Times New Roman" w:cs="Times New Roman"/>
        </w:rPr>
        <w:t xml:space="preserve">ersity in Alabama </w:t>
      </w:r>
      <w:r w:rsidR="00CB62A7">
        <w:rPr>
          <w:rFonts w:ascii="Times New Roman" w:hAnsi="Times New Roman" w:cs="Times New Roman"/>
        </w:rPr>
        <w:t>found</w:t>
      </w:r>
      <w:r>
        <w:rPr>
          <w:rFonts w:ascii="Times New Roman" w:hAnsi="Times New Roman" w:cs="Times New Roman"/>
        </w:rPr>
        <w:t xml:space="preserve"> food insecurity was </w:t>
      </w:r>
      <w:r w:rsidR="00216FB8">
        <w:rPr>
          <w:rFonts w:ascii="Times New Roman" w:hAnsi="Times New Roman" w:cs="Times New Roman"/>
        </w:rPr>
        <w:t>prevalent</w:t>
      </w:r>
      <w:r>
        <w:rPr>
          <w:rFonts w:ascii="Times New Roman" w:hAnsi="Times New Roman" w:cs="Times New Roman"/>
        </w:rPr>
        <w:t xml:space="preserve"> at a rate of 14.06%, a number almost exactly aligned with the 2014 national household average of 14%, and even less than the Alabama food insecurity rate of 18% (Gaines et al., 2014). </w:t>
      </w:r>
      <w:r w:rsidR="00B67480">
        <w:rPr>
          <w:rFonts w:ascii="Times New Roman" w:hAnsi="Times New Roman" w:cs="Times New Roman"/>
        </w:rPr>
        <w:t>However, seven other studies have</w:t>
      </w:r>
      <w:r>
        <w:rPr>
          <w:rFonts w:ascii="Times New Roman" w:hAnsi="Times New Roman" w:cs="Times New Roman"/>
        </w:rPr>
        <w:t xml:space="preserve"> measured foo</w:t>
      </w:r>
      <w:r w:rsidR="009B09F9">
        <w:rPr>
          <w:rFonts w:ascii="Times New Roman" w:hAnsi="Times New Roman" w:cs="Times New Roman"/>
        </w:rPr>
        <w:t>d insecurity among students at</w:t>
      </w:r>
      <w:r>
        <w:rPr>
          <w:rFonts w:ascii="Times New Roman" w:hAnsi="Times New Roman" w:cs="Times New Roman"/>
        </w:rPr>
        <w:t xml:space="preserve"> significantly higher rates than the national </w:t>
      </w:r>
      <w:r w:rsidR="009B09F9">
        <w:rPr>
          <w:rFonts w:ascii="Times New Roman" w:hAnsi="Times New Roman" w:cs="Times New Roman"/>
        </w:rPr>
        <w:t xml:space="preserve">household </w:t>
      </w:r>
      <w:r w:rsidR="002D202C">
        <w:rPr>
          <w:rFonts w:ascii="Times New Roman" w:hAnsi="Times New Roman" w:cs="Times New Roman"/>
        </w:rPr>
        <w:t>rate</w:t>
      </w:r>
      <w:r>
        <w:rPr>
          <w:rFonts w:ascii="Times New Roman" w:hAnsi="Times New Roman" w:cs="Times New Roman"/>
        </w:rPr>
        <w:t xml:space="preserve">, ranging </w:t>
      </w:r>
      <w:r w:rsidR="00B67480">
        <w:rPr>
          <w:rFonts w:ascii="Times New Roman" w:hAnsi="Times New Roman" w:cs="Times New Roman"/>
        </w:rPr>
        <w:t xml:space="preserve">anywhere </w:t>
      </w:r>
      <w:r>
        <w:rPr>
          <w:rFonts w:ascii="Times New Roman" w:hAnsi="Times New Roman" w:cs="Times New Roman"/>
        </w:rPr>
        <w:t>from 21% at University of Hawai’i at Manoa</w:t>
      </w:r>
      <w:r w:rsidR="009B09F9">
        <w:rPr>
          <w:rFonts w:ascii="Times New Roman" w:hAnsi="Times New Roman" w:cs="Times New Roman"/>
        </w:rPr>
        <w:t>,</w:t>
      </w:r>
      <w:r>
        <w:rPr>
          <w:rFonts w:ascii="Times New Roman" w:hAnsi="Times New Roman" w:cs="Times New Roman"/>
        </w:rPr>
        <w:t xml:space="preserve"> up to 59% at a rural university in Oregon (Bruening et al., </w:t>
      </w:r>
      <w:r w:rsidR="003C5228">
        <w:rPr>
          <w:rFonts w:ascii="Times New Roman" w:hAnsi="Times New Roman" w:cs="Times New Roman"/>
        </w:rPr>
        <w:t xml:space="preserve">2016; </w:t>
      </w:r>
      <w:r>
        <w:rPr>
          <w:rFonts w:ascii="Times New Roman" w:hAnsi="Times New Roman" w:cs="Times New Roman"/>
        </w:rPr>
        <w:t>Chaparro et al., 2009;</w:t>
      </w:r>
      <w:r w:rsidR="003C5228">
        <w:rPr>
          <w:rFonts w:ascii="Times New Roman" w:hAnsi="Times New Roman" w:cs="Times New Roman"/>
        </w:rPr>
        <w:t xml:space="preserve"> Dubick et al., 2016; Freudenberg et al., 2011; Maroto, 2013; </w:t>
      </w:r>
      <w:r w:rsidR="009B09F9">
        <w:rPr>
          <w:rFonts w:ascii="Times New Roman" w:hAnsi="Times New Roman" w:cs="Times New Roman"/>
        </w:rPr>
        <w:t>Morris et al. 2016; Patton-Lopez et al., 2014).</w:t>
      </w:r>
    </w:p>
    <w:p w14:paraId="0C529FA5" w14:textId="3B36B245" w:rsidR="00C17A04" w:rsidRDefault="009B09F9" w:rsidP="004B6096">
      <w:pPr>
        <w:spacing w:line="480" w:lineRule="auto"/>
        <w:rPr>
          <w:rFonts w:ascii="Times New Roman" w:hAnsi="Times New Roman" w:cs="Times New Roman"/>
        </w:rPr>
      </w:pPr>
      <w:r>
        <w:rPr>
          <w:rFonts w:ascii="Times New Roman" w:hAnsi="Times New Roman" w:cs="Times New Roman"/>
        </w:rPr>
        <w:tab/>
        <w:t xml:space="preserve">When assessing the demographics </w:t>
      </w:r>
      <w:r w:rsidR="006E50C5">
        <w:rPr>
          <w:rFonts w:ascii="Times New Roman" w:hAnsi="Times New Roman" w:cs="Times New Roman"/>
        </w:rPr>
        <w:t>of</w:t>
      </w:r>
      <w:r>
        <w:rPr>
          <w:rFonts w:ascii="Times New Roman" w:hAnsi="Times New Roman" w:cs="Times New Roman"/>
        </w:rPr>
        <w:t xml:space="preserve"> students that are most at risk of being food insecure, the literature suggests a few key populations. While it is widely accepted that food insecurity is most associated with low-income</w:t>
      </w:r>
      <w:r w:rsidR="00CF0C5D">
        <w:rPr>
          <w:rFonts w:ascii="Times New Roman" w:hAnsi="Times New Roman" w:cs="Times New Roman"/>
        </w:rPr>
        <w:t>, this is supported by the fact that there was a positive correlation between financial aid recipients and students who were food insecure according to Gaines et al. (2014), Dubick et al. (2016), and Patton-Lopez et al. (2014). Specifically, Dubick et al. (2016) found that 61% of students who are food insecure are already taking advantage of assistanc</w:t>
      </w:r>
      <w:r w:rsidR="008F091D">
        <w:rPr>
          <w:rFonts w:ascii="Times New Roman" w:hAnsi="Times New Roman" w:cs="Times New Roman"/>
        </w:rPr>
        <w:t xml:space="preserve">e. Dubick et al. (2016) also found that 56% of first generation students are food insecure compared to 45% of non-first generation students. Additionally, of the students surveyed in </w:t>
      </w:r>
      <w:r w:rsidR="008F091D" w:rsidRPr="008F091D">
        <w:rPr>
          <w:rFonts w:ascii="Times New Roman" w:hAnsi="Times New Roman" w:cs="Times New Roman"/>
          <w:i/>
        </w:rPr>
        <w:t>Paying the Price</w:t>
      </w:r>
      <w:r w:rsidR="008F091D">
        <w:rPr>
          <w:rFonts w:ascii="Times New Roman" w:hAnsi="Times New Roman" w:cs="Times New Roman"/>
        </w:rPr>
        <w:t xml:space="preserve">, one third of them agreed with the statement “I feel obligated to support my family financially,” implying that many low-income students are not only worrying about feeding themselves, but also their families. </w:t>
      </w:r>
      <w:r w:rsidR="00C17A04">
        <w:rPr>
          <w:rFonts w:ascii="Times New Roman" w:hAnsi="Times New Roman" w:cs="Times New Roman"/>
        </w:rPr>
        <w:t>Non-white students were also found to have disproportionately higher rates of food insecurity compared to white students in studies conducted by Chaparro et al. (2009), Dubick et al. (2016), Freudenberg et al. (2011), Maroto (2013), Morris et al. (2016), and Gaines et al. (2014).</w:t>
      </w:r>
      <w:r w:rsidR="005434EB">
        <w:rPr>
          <w:rFonts w:ascii="Times New Roman" w:hAnsi="Times New Roman" w:cs="Times New Roman"/>
        </w:rPr>
        <w:t xml:space="preserve"> Specifically, Maroto (2013) found that 61% of surveyed African American Students, and 50% of Hispanic students were food insecure, compared to 32% of their white counterparts.</w:t>
      </w:r>
    </w:p>
    <w:p w14:paraId="58C33476" w14:textId="648D7286" w:rsidR="00C17A04" w:rsidRDefault="00C17A04" w:rsidP="004B6096">
      <w:pPr>
        <w:spacing w:line="480" w:lineRule="auto"/>
        <w:rPr>
          <w:rFonts w:ascii="Times New Roman" w:hAnsi="Times New Roman" w:cs="Times New Roman"/>
        </w:rPr>
      </w:pPr>
      <w:r>
        <w:rPr>
          <w:rFonts w:ascii="Times New Roman" w:hAnsi="Times New Roman" w:cs="Times New Roman"/>
        </w:rPr>
        <w:tab/>
        <w:t>The literature also found a number of very concerning consequences among those affected by food insecurity. Many of the studies found a</w:t>
      </w:r>
      <w:r w:rsidR="0016392D">
        <w:rPr>
          <w:rFonts w:ascii="Times New Roman" w:hAnsi="Times New Roman" w:cs="Times New Roman"/>
        </w:rPr>
        <w:t xml:space="preserve"> negative</w:t>
      </w:r>
      <w:r>
        <w:rPr>
          <w:rFonts w:ascii="Times New Roman" w:hAnsi="Times New Roman" w:cs="Times New Roman"/>
        </w:rPr>
        <w:t xml:space="preserve"> correlation bet</w:t>
      </w:r>
      <w:r w:rsidR="005434EB">
        <w:rPr>
          <w:rFonts w:ascii="Times New Roman" w:hAnsi="Times New Roman" w:cs="Times New Roman"/>
        </w:rPr>
        <w:t xml:space="preserve">ween food insecurity and </w:t>
      </w:r>
      <w:r>
        <w:rPr>
          <w:rFonts w:ascii="Times New Roman" w:hAnsi="Times New Roman" w:cs="Times New Roman"/>
        </w:rPr>
        <w:t xml:space="preserve">academic success </w:t>
      </w:r>
      <w:r w:rsidR="0016392D">
        <w:rPr>
          <w:rFonts w:ascii="Times New Roman" w:hAnsi="Times New Roman" w:cs="Times New Roman"/>
        </w:rPr>
        <w:t xml:space="preserve">(less food, </w:t>
      </w:r>
      <w:r>
        <w:rPr>
          <w:rFonts w:ascii="Times New Roman" w:hAnsi="Times New Roman" w:cs="Times New Roman"/>
        </w:rPr>
        <w:t>lower GPAs</w:t>
      </w:r>
      <w:r w:rsidR="0016392D">
        <w:rPr>
          <w:rFonts w:ascii="Times New Roman" w:hAnsi="Times New Roman" w:cs="Times New Roman"/>
        </w:rPr>
        <w:t>)</w:t>
      </w:r>
      <w:r>
        <w:rPr>
          <w:rFonts w:ascii="Times New Roman" w:hAnsi="Times New Roman" w:cs="Times New Roman"/>
        </w:rPr>
        <w:t xml:space="preserve"> (Bruening et al., 2016; Gaines et al., 2014; Maroto, 2013; Morris et al. 2016; Patton-Lopez et al., 2014).</w:t>
      </w:r>
      <w:r w:rsidR="006E50C5">
        <w:rPr>
          <w:rFonts w:ascii="Times New Roman" w:hAnsi="Times New Roman" w:cs="Times New Roman"/>
        </w:rPr>
        <w:t xml:space="preserve"> In addition to poorer physical health, Bruening et al. (2016), and Freudenberg et al. (2011) found a positive correlation between increased food insecurity, and a prevalence of depression and other mental illnesses. Specifically, Bruening e</w:t>
      </w:r>
      <w:r w:rsidR="00B4471A">
        <w:rPr>
          <w:rFonts w:ascii="Times New Roman" w:hAnsi="Times New Roman" w:cs="Times New Roman"/>
        </w:rPr>
        <w:t>t al. (2016) found that the likelihood</w:t>
      </w:r>
      <w:r w:rsidR="006E50C5">
        <w:rPr>
          <w:rFonts w:ascii="Times New Roman" w:hAnsi="Times New Roman" w:cs="Times New Roman"/>
        </w:rPr>
        <w:t xml:space="preserve"> of anxiety and depression among food insecure freshmen </w:t>
      </w:r>
      <w:r w:rsidR="00B4471A">
        <w:rPr>
          <w:rFonts w:ascii="Times New Roman" w:hAnsi="Times New Roman" w:cs="Times New Roman"/>
        </w:rPr>
        <w:t>was almost three times as great as</w:t>
      </w:r>
      <w:r w:rsidR="006E50C5">
        <w:rPr>
          <w:rFonts w:ascii="Times New Roman" w:hAnsi="Times New Roman" w:cs="Times New Roman"/>
        </w:rPr>
        <w:t xml:space="preserve"> their food secure peers. The implications of these consequences are great – academic success, and physical and mental wellbeing are all required in order to achieve the social mobility that college supposedly guarantees. </w:t>
      </w:r>
    </w:p>
    <w:p w14:paraId="2E1AB0A4" w14:textId="39E31645" w:rsidR="00F96208" w:rsidRDefault="00B4471A" w:rsidP="004B6096">
      <w:pPr>
        <w:spacing w:line="480" w:lineRule="auto"/>
        <w:rPr>
          <w:rFonts w:ascii="Times New Roman" w:hAnsi="Times New Roman" w:cs="Times New Roman"/>
        </w:rPr>
      </w:pPr>
      <w:r>
        <w:rPr>
          <w:rFonts w:ascii="Times New Roman" w:hAnsi="Times New Roman" w:cs="Times New Roman"/>
        </w:rPr>
        <w:tab/>
        <w:t>While the literature that</w:t>
      </w:r>
      <w:r w:rsidR="006D5944">
        <w:rPr>
          <w:rFonts w:ascii="Times New Roman" w:hAnsi="Times New Roman" w:cs="Times New Roman"/>
        </w:rPr>
        <w:t xml:space="preserve"> measures</w:t>
      </w:r>
      <w:r>
        <w:rPr>
          <w:rFonts w:ascii="Times New Roman" w:hAnsi="Times New Roman" w:cs="Times New Roman"/>
        </w:rPr>
        <w:t xml:space="preserve"> the prevalence of food insecurity in colle</w:t>
      </w:r>
      <w:r w:rsidR="006D5944">
        <w:rPr>
          <w:rFonts w:ascii="Times New Roman" w:hAnsi="Times New Roman" w:cs="Times New Roman"/>
        </w:rPr>
        <w:t>ge students has not also specifically studied</w:t>
      </w:r>
      <w:r>
        <w:rPr>
          <w:rFonts w:ascii="Times New Roman" w:hAnsi="Times New Roman" w:cs="Times New Roman"/>
        </w:rPr>
        <w:t xml:space="preserve"> the effectiveness</w:t>
      </w:r>
      <w:r w:rsidR="006D5944">
        <w:rPr>
          <w:rFonts w:ascii="Times New Roman" w:hAnsi="Times New Roman" w:cs="Times New Roman"/>
        </w:rPr>
        <w:t xml:space="preserve"> of current solutions, each does </w:t>
      </w:r>
      <w:r>
        <w:rPr>
          <w:rFonts w:ascii="Times New Roman" w:hAnsi="Times New Roman" w:cs="Times New Roman"/>
        </w:rPr>
        <w:t>contribute suggestions regarding how to mitigate food insecurity on college campuses.</w:t>
      </w:r>
      <w:r w:rsidR="006D5944">
        <w:rPr>
          <w:rFonts w:ascii="Times New Roman" w:hAnsi="Times New Roman" w:cs="Times New Roman"/>
        </w:rPr>
        <w:t xml:space="preserve"> Chaparro et al. (2009), Dubick et al. (2016), and Morris et al</w:t>
      </w:r>
      <w:r w:rsidR="004B2E15">
        <w:rPr>
          <w:rFonts w:ascii="Times New Roman" w:hAnsi="Times New Roman" w:cs="Times New Roman"/>
        </w:rPr>
        <w:t>. (2016) suggest s</w:t>
      </w:r>
      <w:r w:rsidR="006D5944">
        <w:rPr>
          <w:rFonts w:ascii="Times New Roman" w:hAnsi="Times New Roman" w:cs="Times New Roman"/>
        </w:rPr>
        <w:t xml:space="preserve">olutions at the individual university level, such as implementing campus food pantries or food banks, food recovery programs, and community gardens on campus. Beyond the supplemental solutions, a handful of </w:t>
      </w:r>
      <w:r w:rsidR="004B2E15">
        <w:rPr>
          <w:rFonts w:ascii="Times New Roman" w:hAnsi="Times New Roman" w:cs="Times New Roman"/>
        </w:rPr>
        <w:t>the literature</w:t>
      </w:r>
      <w:r w:rsidR="006D5944">
        <w:rPr>
          <w:rFonts w:ascii="Times New Roman" w:hAnsi="Times New Roman" w:cs="Times New Roman"/>
        </w:rPr>
        <w:t xml:space="preserve"> suggest either more readily available education about SNAP benefits, better access to retailers that accept SNAP </w:t>
      </w:r>
      <w:r w:rsidR="0038143C">
        <w:rPr>
          <w:rFonts w:ascii="Times New Roman" w:hAnsi="Times New Roman" w:cs="Times New Roman"/>
        </w:rPr>
        <w:t>benefits, or an expansion of</w:t>
      </w:r>
      <w:r w:rsidR="006D5944">
        <w:rPr>
          <w:rFonts w:ascii="Times New Roman" w:hAnsi="Times New Roman" w:cs="Times New Roman"/>
        </w:rPr>
        <w:t xml:space="preserve"> SNAP itself to include </w:t>
      </w:r>
      <w:r w:rsidR="004B2E15">
        <w:rPr>
          <w:rFonts w:ascii="Times New Roman" w:hAnsi="Times New Roman" w:cs="Times New Roman"/>
        </w:rPr>
        <w:t xml:space="preserve">a larger percentage of college students (Bruening et al., 2016; Dubick et al., 2016; Morris et al. 2016; Patton-Lopez et al., 2014; Goldrick-Rab, 2016). </w:t>
      </w:r>
      <w:r w:rsidR="0016392D">
        <w:rPr>
          <w:rFonts w:ascii="Times New Roman" w:hAnsi="Times New Roman" w:cs="Times New Roman"/>
        </w:rPr>
        <w:t>Morris et al. (2016), for example, suggests “</w:t>
      </w:r>
      <w:r w:rsidR="0016392D" w:rsidRPr="0016392D">
        <w:rPr>
          <w:rFonts w:ascii="Times New Roman" w:eastAsia="Times New Roman" w:hAnsi="Times New Roman" w:cs="Times New Roman"/>
        </w:rPr>
        <w:t>campus counselors and nutrition educators could provide information to students regarding eligibility for the Supplemental Nutrition Assistance Program</w:t>
      </w:r>
      <w:r w:rsidR="0016392D">
        <w:rPr>
          <w:rFonts w:eastAsia="Times New Roman" w:cs="Times New Roman"/>
        </w:rPr>
        <w:t xml:space="preserve">.” </w:t>
      </w:r>
      <w:r w:rsidR="004B2E15">
        <w:rPr>
          <w:rFonts w:ascii="Times New Roman" w:hAnsi="Times New Roman" w:cs="Times New Roman"/>
        </w:rPr>
        <w:t>Bruening et al. (2016) insist</w:t>
      </w:r>
      <w:r w:rsidR="00416607">
        <w:rPr>
          <w:rFonts w:ascii="Times New Roman" w:hAnsi="Times New Roman" w:cs="Times New Roman"/>
        </w:rPr>
        <w:t>s</w:t>
      </w:r>
      <w:r w:rsidR="004B2E15">
        <w:rPr>
          <w:rFonts w:ascii="Times New Roman" w:hAnsi="Times New Roman" w:cs="Times New Roman"/>
        </w:rPr>
        <w:t xml:space="preserve"> that </w:t>
      </w:r>
      <w:r w:rsidR="00416607" w:rsidRPr="00416607">
        <w:rPr>
          <w:rFonts w:ascii="Times New Roman" w:eastAsia="Times New Roman" w:hAnsi="Times New Roman" w:cs="Times New Roman"/>
        </w:rPr>
        <w:t>“universities could test the effectiveness of more affordable meal plans with minimum requirements that would cover all meals and/or subsidized breakfast or lunches for students to increase students’ access to healthy food (as the National School Lunch Program does for low-income kindergarten through grade 12 students).”</w:t>
      </w:r>
      <w:r w:rsidR="00F96208" w:rsidRPr="00416607">
        <w:rPr>
          <w:rFonts w:ascii="Times New Roman" w:hAnsi="Times New Roman" w:cs="Times New Roman"/>
        </w:rPr>
        <w:t xml:space="preserve"> </w:t>
      </w:r>
      <w:r w:rsidR="00F96208">
        <w:rPr>
          <w:rFonts w:ascii="Times New Roman" w:hAnsi="Times New Roman" w:cs="Times New Roman"/>
        </w:rPr>
        <w:t>Although not included in the scholarly conversation of food insecurity among students, Millimet et al. (2015) claims in “Financial Literacy and Food insecurity in Extremely Vulnerable Households” that an effective solution in creating food security is an increase in financial literacy and the ability to understand how to spend money. Logically, this might be an effective solution for students who come from low-income households, and especially first generation students.</w:t>
      </w:r>
      <w:r w:rsidR="00416607">
        <w:rPr>
          <w:rFonts w:ascii="Times New Roman" w:hAnsi="Times New Roman" w:cs="Times New Roman"/>
        </w:rPr>
        <w:t xml:space="preserve"> </w:t>
      </w:r>
      <w:r w:rsidR="00F96208">
        <w:rPr>
          <w:rFonts w:ascii="Times New Roman" w:hAnsi="Times New Roman" w:cs="Times New Roman"/>
        </w:rPr>
        <w:t xml:space="preserve">Finally, all </w:t>
      </w:r>
      <w:r w:rsidR="0016392D">
        <w:rPr>
          <w:rFonts w:ascii="Times New Roman" w:hAnsi="Times New Roman" w:cs="Times New Roman"/>
        </w:rPr>
        <w:t xml:space="preserve">eight studies measuring food insecurity of college campuses </w:t>
      </w:r>
      <w:r w:rsidR="00F96208">
        <w:rPr>
          <w:rFonts w:ascii="Times New Roman" w:hAnsi="Times New Roman" w:cs="Times New Roman"/>
        </w:rPr>
        <w:t>recommend that a broader, national study of food insecurity on college campuses be conducted in order to obtain more accurate demograp</w:t>
      </w:r>
      <w:r w:rsidR="00D1317E">
        <w:rPr>
          <w:rFonts w:ascii="Times New Roman" w:hAnsi="Times New Roman" w:cs="Times New Roman"/>
        </w:rPr>
        <w:t>hics, correlates, and solutions</w:t>
      </w:r>
      <w:r w:rsidR="00F96208">
        <w:rPr>
          <w:rFonts w:ascii="Times New Roman" w:hAnsi="Times New Roman" w:cs="Times New Roman"/>
        </w:rPr>
        <w:t xml:space="preserve"> </w:t>
      </w:r>
      <w:r w:rsidR="00D1317E">
        <w:rPr>
          <w:rFonts w:ascii="Times New Roman" w:hAnsi="Times New Roman" w:cs="Times New Roman"/>
        </w:rPr>
        <w:t>(Bruening et al., 2016; Chaparro et al., 2009; Dubick et al., 2016; Freudenberg et al., 2011;</w:t>
      </w:r>
      <w:r w:rsidR="00D1317E" w:rsidRPr="00D1317E">
        <w:rPr>
          <w:rFonts w:ascii="Times New Roman" w:hAnsi="Times New Roman" w:cs="Times New Roman"/>
        </w:rPr>
        <w:t xml:space="preserve"> </w:t>
      </w:r>
      <w:r w:rsidR="00D1317E">
        <w:rPr>
          <w:rFonts w:ascii="Times New Roman" w:hAnsi="Times New Roman" w:cs="Times New Roman"/>
        </w:rPr>
        <w:t>Gaines et al., 2014; Maroto, 2013; Morris et al. 2016; Patton-Lopez et al., 2014)</w:t>
      </w:r>
    </w:p>
    <w:p w14:paraId="50F750FA" w14:textId="77777777" w:rsidR="00D1317E" w:rsidRDefault="00D1317E" w:rsidP="00D1317E">
      <w:pPr>
        <w:spacing w:line="480" w:lineRule="auto"/>
        <w:jc w:val="center"/>
        <w:rPr>
          <w:rFonts w:ascii="Times New Roman" w:hAnsi="Times New Roman" w:cs="Times New Roman"/>
          <w:b/>
        </w:rPr>
      </w:pPr>
      <w:r w:rsidRPr="00D1317E">
        <w:rPr>
          <w:rFonts w:ascii="Times New Roman" w:hAnsi="Times New Roman" w:cs="Times New Roman"/>
          <w:b/>
        </w:rPr>
        <w:t>National Solutions</w:t>
      </w:r>
    </w:p>
    <w:p w14:paraId="3AEA7903" w14:textId="77777777" w:rsidR="0077535D" w:rsidRPr="00D1317E" w:rsidRDefault="0077535D" w:rsidP="0077535D">
      <w:pPr>
        <w:spacing w:line="480" w:lineRule="auto"/>
        <w:rPr>
          <w:rFonts w:ascii="Times New Roman" w:hAnsi="Times New Roman" w:cs="Times New Roman"/>
          <w:b/>
        </w:rPr>
      </w:pPr>
      <w:r>
        <w:rPr>
          <w:rFonts w:ascii="Times New Roman" w:hAnsi="Times New Roman" w:cs="Times New Roman"/>
          <w:b/>
        </w:rPr>
        <w:t>Grassroots Efforts</w:t>
      </w:r>
    </w:p>
    <w:p w14:paraId="50313B09" w14:textId="77777777" w:rsidR="009B09F9" w:rsidRDefault="009B09F9" w:rsidP="004B6096">
      <w:pPr>
        <w:spacing w:line="480" w:lineRule="auto"/>
        <w:rPr>
          <w:rFonts w:ascii="Times New Roman" w:hAnsi="Times New Roman" w:cs="Times New Roman"/>
        </w:rPr>
      </w:pPr>
      <w:r>
        <w:rPr>
          <w:rFonts w:ascii="Times New Roman" w:hAnsi="Times New Roman" w:cs="Times New Roman"/>
        </w:rPr>
        <w:tab/>
      </w:r>
      <w:r w:rsidR="00D1317E">
        <w:rPr>
          <w:rFonts w:ascii="Times New Roman" w:hAnsi="Times New Roman" w:cs="Times New Roman"/>
        </w:rPr>
        <w:t>As previously mentioned, the literature suggests a number of common supplemental solutions in the efforts to combat food insecurity on college campuses. These solutions that have increased in popularity and prevalence across the nation include, primarily, food banks and pantries, food recovery programs, and community gardens.</w:t>
      </w:r>
    </w:p>
    <w:p w14:paraId="0BB2A509" w14:textId="0BA702B8" w:rsidR="00D1317E" w:rsidRDefault="00D1317E" w:rsidP="004B6096">
      <w:pPr>
        <w:spacing w:line="480" w:lineRule="auto"/>
        <w:rPr>
          <w:rFonts w:ascii="Times New Roman" w:hAnsi="Times New Roman" w:cs="Times New Roman"/>
        </w:rPr>
      </w:pPr>
      <w:r>
        <w:rPr>
          <w:rFonts w:ascii="Times New Roman" w:hAnsi="Times New Roman" w:cs="Times New Roman"/>
        </w:rPr>
        <w:tab/>
        <w:t xml:space="preserve">Of these solutions, campus food banks and pantries seem to be the most common implementations, so much so that in recent years a national network of college food banks has formed. </w:t>
      </w:r>
      <w:r w:rsidR="008C5834">
        <w:rPr>
          <w:rFonts w:ascii="Times New Roman" w:hAnsi="Times New Roman" w:cs="Times New Roman"/>
        </w:rPr>
        <w:t xml:space="preserve">As of February 2017, </w:t>
      </w:r>
      <w:r>
        <w:rPr>
          <w:rFonts w:ascii="Times New Roman" w:hAnsi="Times New Roman" w:cs="Times New Roman"/>
        </w:rPr>
        <w:t>The College and University Food Bank Alliance, or CUFBA</w:t>
      </w:r>
      <w:r w:rsidR="008C5834">
        <w:rPr>
          <w:rFonts w:ascii="Times New Roman" w:hAnsi="Times New Roman" w:cs="Times New Roman"/>
        </w:rPr>
        <w:t xml:space="preserve"> includes programs from 454 institutions across the country. Notable chapters within this alliance first and foremost include its founders – Michigan State University: Student Food Bank</w:t>
      </w:r>
      <w:r w:rsidR="00416607">
        <w:rPr>
          <w:rFonts w:ascii="Times New Roman" w:hAnsi="Times New Roman" w:cs="Times New Roman"/>
        </w:rPr>
        <w:t>, which was the “first food bank in the nation run by students for students</w:t>
      </w:r>
      <w:r w:rsidR="008C5834">
        <w:rPr>
          <w:rFonts w:ascii="Times New Roman" w:hAnsi="Times New Roman" w:cs="Times New Roman"/>
        </w:rPr>
        <w:t>,</w:t>
      </w:r>
      <w:r w:rsidR="00416607">
        <w:rPr>
          <w:rFonts w:ascii="Times New Roman" w:hAnsi="Times New Roman" w:cs="Times New Roman"/>
        </w:rPr>
        <w:t>”</w:t>
      </w:r>
      <w:r w:rsidR="008C5834">
        <w:rPr>
          <w:rFonts w:ascii="Times New Roman" w:hAnsi="Times New Roman" w:cs="Times New Roman"/>
        </w:rPr>
        <w:t xml:space="preserve"> and Oregon State University’s Human Services Resource Center</w:t>
      </w:r>
      <w:r w:rsidR="004A632F">
        <w:rPr>
          <w:rFonts w:ascii="Times New Roman" w:hAnsi="Times New Roman" w:cs="Times New Roman"/>
        </w:rPr>
        <w:t>, who not only hosts an emergency food pantry, but provides,</w:t>
      </w:r>
      <w:r w:rsidR="004A632F" w:rsidRPr="004A632F">
        <w:rPr>
          <w:rFonts w:eastAsia="Times New Roman" w:cs="Times New Roman"/>
        </w:rPr>
        <w:t xml:space="preserve"> </w:t>
      </w:r>
      <w:r w:rsidR="004A632F">
        <w:rPr>
          <w:rFonts w:eastAsia="Times New Roman" w:cs="Times New Roman"/>
        </w:rPr>
        <w:t>“</w:t>
      </w:r>
      <w:r w:rsidR="004A632F" w:rsidRPr="004A632F">
        <w:rPr>
          <w:rFonts w:ascii="Times New Roman" w:eastAsia="Times New Roman" w:hAnsi="Times New Roman" w:cs="Times New Roman"/>
        </w:rPr>
        <w:t xml:space="preserve">intermediary services between students and agencies that offer </w:t>
      </w:r>
      <w:r w:rsidR="004A632F" w:rsidRPr="004A632F">
        <w:rPr>
          <w:rStyle w:val="Strong"/>
          <w:rFonts w:ascii="Times New Roman" w:eastAsia="Times New Roman" w:hAnsi="Times New Roman" w:cs="Times New Roman"/>
          <w:b w:val="0"/>
        </w:rPr>
        <w:t>rental assistance, food stamps, food boxes, and health insurance”</w:t>
      </w:r>
      <w:r w:rsidR="008C5834">
        <w:rPr>
          <w:rFonts w:ascii="Times New Roman" w:hAnsi="Times New Roman" w:cs="Times New Roman"/>
        </w:rPr>
        <w:t xml:space="preserve"> (</w:t>
      </w:r>
      <w:r w:rsidR="00FE791E">
        <w:rPr>
          <w:rFonts w:ascii="Times New Roman" w:hAnsi="Times New Roman" w:cs="Times New Roman"/>
        </w:rPr>
        <w:t>“Our Members</w:t>
      </w:r>
      <w:r w:rsidR="002C7B72">
        <w:rPr>
          <w:rFonts w:ascii="Times New Roman" w:hAnsi="Times New Roman" w:cs="Times New Roman"/>
        </w:rPr>
        <w:t>,</w:t>
      </w:r>
      <w:r w:rsidR="00FE791E">
        <w:rPr>
          <w:rFonts w:ascii="Times New Roman" w:hAnsi="Times New Roman" w:cs="Times New Roman"/>
        </w:rPr>
        <w:t>”</w:t>
      </w:r>
      <w:r w:rsidR="002C7B72">
        <w:rPr>
          <w:rFonts w:ascii="Times New Roman" w:hAnsi="Times New Roman" w:cs="Times New Roman"/>
        </w:rPr>
        <w:t xml:space="preserve"> n.d.</w:t>
      </w:r>
      <w:r w:rsidR="008C5834">
        <w:rPr>
          <w:rFonts w:ascii="Times New Roman" w:hAnsi="Times New Roman" w:cs="Times New Roman"/>
        </w:rPr>
        <w:t>).</w:t>
      </w:r>
    </w:p>
    <w:p w14:paraId="5F71F8CC" w14:textId="0CF44A17" w:rsidR="008C5834" w:rsidRDefault="008C5834" w:rsidP="004B6096">
      <w:pPr>
        <w:spacing w:line="480" w:lineRule="auto"/>
        <w:rPr>
          <w:rFonts w:ascii="Times New Roman" w:hAnsi="Times New Roman" w:cs="Times New Roman"/>
        </w:rPr>
      </w:pPr>
      <w:r>
        <w:rPr>
          <w:rFonts w:ascii="Times New Roman" w:hAnsi="Times New Roman" w:cs="Times New Roman"/>
        </w:rPr>
        <w:tab/>
        <w:t>Whil</w:t>
      </w:r>
      <w:r w:rsidR="00F40245">
        <w:rPr>
          <w:rFonts w:ascii="Times New Roman" w:hAnsi="Times New Roman" w:cs="Times New Roman"/>
        </w:rPr>
        <w:t xml:space="preserve">e students go without meals because of </w:t>
      </w:r>
      <w:r>
        <w:rPr>
          <w:rFonts w:ascii="Times New Roman" w:hAnsi="Times New Roman" w:cs="Times New Roman"/>
        </w:rPr>
        <w:t>lack of funds or access, there are simultaneously massive amounts of food waste produced by campus dini</w:t>
      </w:r>
      <w:r w:rsidRPr="0059695B">
        <w:rPr>
          <w:rFonts w:ascii="Times New Roman" w:hAnsi="Times New Roman" w:cs="Times New Roman"/>
        </w:rPr>
        <w:t xml:space="preserve">ng halls and retail locations. An innovative </w:t>
      </w:r>
      <w:r w:rsidR="00F40245" w:rsidRPr="0059695B">
        <w:rPr>
          <w:rFonts w:ascii="Times New Roman" w:hAnsi="Times New Roman" w:cs="Times New Roman"/>
        </w:rPr>
        <w:t xml:space="preserve">strategy to reconcile this disconnection </w:t>
      </w:r>
      <w:r w:rsidRPr="0059695B">
        <w:rPr>
          <w:rFonts w:ascii="Times New Roman" w:hAnsi="Times New Roman" w:cs="Times New Roman"/>
        </w:rPr>
        <w:t>is the practice of food recovery. Specifically, the Food Recovery Network is</w:t>
      </w:r>
      <w:r>
        <w:rPr>
          <w:rFonts w:ascii="Times New Roman" w:hAnsi="Times New Roman" w:cs="Times New Roman"/>
        </w:rPr>
        <w:t xml:space="preserve"> a national organization that </w:t>
      </w:r>
      <w:r w:rsidR="00BB340D">
        <w:rPr>
          <w:rFonts w:ascii="Times New Roman" w:hAnsi="Times New Roman" w:cs="Times New Roman"/>
        </w:rPr>
        <w:t>collects food waste or excess from dining halls and facilitates donations</w:t>
      </w:r>
      <w:r w:rsidR="0059695B">
        <w:rPr>
          <w:rFonts w:ascii="Times New Roman" w:hAnsi="Times New Roman" w:cs="Times New Roman"/>
        </w:rPr>
        <w:t xml:space="preserve"> to other students or the larger community. Since it’s inception in 2011, there have been 206 chapters created across the country, and more than 1.8 million pounds of food have been recovered and repurposed (</w:t>
      </w:r>
      <w:r w:rsidR="002C7B72">
        <w:rPr>
          <w:rFonts w:ascii="Times New Roman" w:hAnsi="Times New Roman" w:cs="Times New Roman"/>
        </w:rPr>
        <w:t>“About,” n.d.</w:t>
      </w:r>
      <w:r w:rsidR="0059695B">
        <w:rPr>
          <w:rFonts w:ascii="Times New Roman" w:hAnsi="Times New Roman" w:cs="Times New Roman"/>
        </w:rPr>
        <w:t>).</w:t>
      </w:r>
    </w:p>
    <w:p w14:paraId="3262A298" w14:textId="4D97FB15" w:rsidR="0059695B" w:rsidRDefault="0097594B" w:rsidP="004B6096">
      <w:pPr>
        <w:spacing w:line="480" w:lineRule="auto"/>
        <w:rPr>
          <w:rFonts w:ascii="Times New Roman" w:hAnsi="Times New Roman" w:cs="Times New Roman"/>
        </w:rPr>
      </w:pPr>
      <w:r>
        <w:rPr>
          <w:rFonts w:ascii="Times New Roman" w:hAnsi="Times New Roman" w:cs="Times New Roman"/>
        </w:rPr>
        <w:tab/>
        <w:t>A seemingly</w:t>
      </w:r>
      <w:r w:rsidR="0059695B">
        <w:rPr>
          <w:rFonts w:ascii="Times New Roman" w:hAnsi="Times New Roman" w:cs="Times New Roman"/>
        </w:rPr>
        <w:t xml:space="preserve"> attractive solution that many have encour</w:t>
      </w:r>
      <w:r>
        <w:rPr>
          <w:rFonts w:ascii="Times New Roman" w:hAnsi="Times New Roman" w:cs="Times New Roman"/>
        </w:rPr>
        <w:t xml:space="preserve">aged is the implementation of </w:t>
      </w:r>
      <w:r w:rsidR="0059695B">
        <w:rPr>
          <w:rFonts w:ascii="Times New Roman" w:hAnsi="Times New Roman" w:cs="Times New Roman"/>
        </w:rPr>
        <w:t>community garden</w:t>
      </w:r>
      <w:r>
        <w:rPr>
          <w:rFonts w:ascii="Times New Roman" w:hAnsi="Times New Roman" w:cs="Times New Roman"/>
        </w:rPr>
        <w:t>s</w:t>
      </w:r>
      <w:r w:rsidR="0059695B">
        <w:rPr>
          <w:rFonts w:ascii="Times New Roman" w:hAnsi="Times New Roman" w:cs="Times New Roman"/>
        </w:rPr>
        <w:t xml:space="preserve">. While this mirrors a national trend towards a resurgence of community gardening and urban farming, this </w:t>
      </w:r>
      <w:r>
        <w:rPr>
          <w:rFonts w:ascii="Times New Roman" w:hAnsi="Times New Roman" w:cs="Times New Roman"/>
        </w:rPr>
        <w:t>implementation</w:t>
      </w:r>
      <w:r w:rsidR="0059695B">
        <w:rPr>
          <w:rFonts w:ascii="Times New Roman" w:hAnsi="Times New Roman" w:cs="Times New Roman"/>
        </w:rPr>
        <w:t xml:space="preserve"> may not be as practical as the </w:t>
      </w:r>
      <w:r>
        <w:rPr>
          <w:rFonts w:ascii="Times New Roman" w:hAnsi="Times New Roman" w:cs="Times New Roman"/>
        </w:rPr>
        <w:t>previously mentioned solutions in</w:t>
      </w:r>
      <w:r w:rsidR="0059695B">
        <w:rPr>
          <w:rFonts w:ascii="Times New Roman" w:hAnsi="Times New Roman" w:cs="Times New Roman"/>
        </w:rPr>
        <w:t xml:space="preserve"> addressing food insecurity on </w:t>
      </w:r>
      <w:r w:rsidR="005D5F66">
        <w:rPr>
          <w:rFonts w:ascii="Times New Roman" w:hAnsi="Times New Roman" w:cs="Times New Roman"/>
        </w:rPr>
        <w:t>campus</w:t>
      </w:r>
      <w:r w:rsidR="0059695B">
        <w:rPr>
          <w:rFonts w:ascii="Times New Roman" w:hAnsi="Times New Roman" w:cs="Times New Roman"/>
        </w:rPr>
        <w:t>. During a presentation of her research regarding community orchards, Jennifer Blecha suggested that community gardens, although wonderful for community building, do little to actually address food insecurity issues within their neighborhoods because they simply don’t produce the quantity of food required to meet the need (Blecha</w:t>
      </w:r>
      <w:r w:rsidR="002C7B72">
        <w:rPr>
          <w:rFonts w:ascii="Times New Roman" w:hAnsi="Times New Roman" w:cs="Times New Roman"/>
        </w:rPr>
        <w:t>, 2016</w:t>
      </w:r>
      <w:r w:rsidR="0059695B">
        <w:rPr>
          <w:rFonts w:ascii="Times New Roman" w:hAnsi="Times New Roman" w:cs="Times New Roman"/>
        </w:rPr>
        <w:t xml:space="preserve">). Another issue specific to implementing community gardens on college campuses is that usually </w:t>
      </w:r>
      <w:r>
        <w:rPr>
          <w:rFonts w:ascii="Times New Roman" w:hAnsi="Times New Roman" w:cs="Times New Roman"/>
        </w:rPr>
        <w:t xml:space="preserve">the </w:t>
      </w:r>
      <w:r w:rsidR="0059695B">
        <w:rPr>
          <w:rFonts w:ascii="Times New Roman" w:hAnsi="Times New Roman" w:cs="Times New Roman"/>
        </w:rPr>
        <w:t>students who are food insecure are</w:t>
      </w:r>
      <w:r>
        <w:rPr>
          <w:rFonts w:ascii="Times New Roman" w:hAnsi="Times New Roman" w:cs="Times New Roman"/>
        </w:rPr>
        <w:t xml:space="preserve"> the most</w:t>
      </w:r>
      <w:r w:rsidR="0059695B">
        <w:rPr>
          <w:rFonts w:ascii="Times New Roman" w:hAnsi="Times New Roman" w:cs="Times New Roman"/>
        </w:rPr>
        <w:t xml:space="preserve"> busy taking care of their families, studyi</w:t>
      </w:r>
      <w:r>
        <w:rPr>
          <w:rFonts w:ascii="Times New Roman" w:hAnsi="Times New Roman" w:cs="Times New Roman"/>
        </w:rPr>
        <w:t>ng, and working one or more job</w:t>
      </w:r>
      <w:r w:rsidR="005D5F66">
        <w:rPr>
          <w:rFonts w:ascii="Times New Roman" w:hAnsi="Times New Roman" w:cs="Times New Roman"/>
        </w:rPr>
        <w:t>s,</w:t>
      </w:r>
      <w:r>
        <w:rPr>
          <w:rFonts w:ascii="Times New Roman" w:hAnsi="Times New Roman" w:cs="Times New Roman"/>
        </w:rPr>
        <w:t xml:space="preserve"> leaving little</w:t>
      </w:r>
      <w:r w:rsidR="00420E20">
        <w:rPr>
          <w:rFonts w:ascii="Times New Roman" w:hAnsi="Times New Roman" w:cs="Times New Roman"/>
        </w:rPr>
        <w:t xml:space="preserve"> free time to tend a garden.</w:t>
      </w:r>
    </w:p>
    <w:p w14:paraId="0D047E0F" w14:textId="77777777" w:rsidR="0077535D" w:rsidRPr="0077535D" w:rsidRDefault="0077535D" w:rsidP="004B6096">
      <w:pPr>
        <w:spacing w:line="480" w:lineRule="auto"/>
        <w:rPr>
          <w:rFonts w:ascii="Times New Roman" w:hAnsi="Times New Roman" w:cs="Times New Roman"/>
          <w:b/>
        </w:rPr>
      </w:pPr>
      <w:r>
        <w:rPr>
          <w:rFonts w:ascii="Times New Roman" w:hAnsi="Times New Roman" w:cs="Times New Roman"/>
          <w:b/>
        </w:rPr>
        <w:t>Institutional Policy Solutions</w:t>
      </w:r>
    </w:p>
    <w:p w14:paraId="0064BAF4" w14:textId="77777777" w:rsidR="0097594B" w:rsidRDefault="0097594B" w:rsidP="004B6096">
      <w:pPr>
        <w:spacing w:line="480" w:lineRule="auto"/>
        <w:rPr>
          <w:rFonts w:ascii="Times New Roman" w:hAnsi="Times New Roman" w:cs="Times New Roman"/>
        </w:rPr>
      </w:pPr>
      <w:r>
        <w:rPr>
          <w:rFonts w:ascii="Times New Roman" w:hAnsi="Times New Roman" w:cs="Times New Roman"/>
        </w:rPr>
        <w:tab/>
        <w:t>Beyond grassroots solutions, there are national policy-based resources</w:t>
      </w:r>
      <w:r w:rsidR="0077535D">
        <w:rPr>
          <w:rFonts w:ascii="Times New Roman" w:hAnsi="Times New Roman" w:cs="Times New Roman"/>
        </w:rPr>
        <w:t xml:space="preserve"> to combat both the rising costs of college, and the increasing prevalence of food insecurity. However, these resources, even in combination, do little to effectively address these issues in practice.  </w:t>
      </w:r>
    </w:p>
    <w:p w14:paraId="3364CA47" w14:textId="3F0AAE7C" w:rsidR="0077535D" w:rsidRDefault="0077535D" w:rsidP="004B6096">
      <w:pPr>
        <w:spacing w:line="480" w:lineRule="auto"/>
        <w:rPr>
          <w:rFonts w:ascii="Times New Roman" w:hAnsi="Times New Roman" w:cs="Times New Roman"/>
        </w:rPr>
      </w:pPr>
      <w:r>
        <w:rPr>
          <w:rFonts w:ascii="Times New Roman" w:hAnsi="Times New Roman" w:cs="Times New Roman"/>
        </w:rPr>
        <w:tab/>
        <w:t>The most common source of financial aid for students attending college is the Pell Grant, created in 1972 following the Higher Education Act of 1965, which increased federal investment in higher education (Goldrick-Rab, 2016: 13). Althou</w:t>
      </w:r>
      <w:r w:rsidR="00873642">
        <w:rPr>
          <w:rFonts w:ascii="Times New Roman" w:hAnsi="Times New Roman" w:cs="Times New Roman"/>
        </w:rPr>
        <w:t>gh at the time of its inception</w:t>
      </w:r>
      <w:r>
        <w:rPr>
          <w:rFonts w:ascii="Times New Roman" w:hAnsi="Times New Roman" w:cs="Times New Roman"/>
        </w:rPr>
        <w:t xml:space="preserve"> the Pell Grant was a viable so</w:t>
      </w:r>
      <w:r w:rsidR="00873642">
        <w:rPr>
          <w:rFonts w:ascii="Times New Roman" w:hAnsi="Times New Roman" w:cs="Times New Roman"/>
        </w:rPr>
        <w:t>lution to make</w:t>
      </w:r>
      <w:r>
        <w:rPr>
          <w:rFonts w:ascii="Times New Roman" w:hAnsi="Times New Roman" w:cs="Times New Roman"/>
        </w:rPr>
        <w:t xml:space="preserve"> college affordable for all aspiring Americans, it has since fallen incredibly short. </w:t>
      </w:r>
      <w:r w:rsidR="00A56445">
        <w:rPr>
          <w:rFonts w:ascii="Times New Roman" w:hAnsi="Times New Roman" w:cs="Times New Roman"/>
        </w:rPr>
        <w:t>As</w:t>
      </w:r>
      <w:r>
        <w:rPr>
          <w:rFonts w:ascii="Times New Roman" w:hAnsi="Times New Roman" w:cs="Times New Roman"/>
        </w:rPr>
        <w:t xml:space="preserve"> more of the population attend</w:t>
      </w:r>
      <w:r w:rsidR="00A56445">
        <w:rPr>
          <w:rFonts w:ascii="Times New Roman" w:hAnsi="Times New Roman" w:cs="Times New Roman"/>
        </w:rPr>
        <w:t>s</w:t>
      </w:r>
      <w:r>
        <w:rPr>
          <w:rFonts w:ascii="Times New Roman" w:hAnsi="Times New Roman" w:cs="Times New Roman"/>
        </w:rPr>
        <w:t xml:space="preserve"> college</w:t>
      </w:r>
      <w:r w:rsidR="00A56445">
        <w:rPr>
          <w:rFonts w:ascii="Times New Roman" w:hAnsi="Times New Roman" w:cs="Times New Roman"/>
        </w:rPr>
        <w:t>, which continues to increase in cost</w:t>
      </w:r>
      <w:r>
        <w:rPr>
          <w:rFonts w:ascii="Times New Roman" w:hAnsi="Times New Roman" w:cs="Times New Roman"/>
        </w:rPr>
        <w:t xml:space="preserve">, the relatively stagnant funding </w:t>
      </w:r>
      <w:r w:rsidR="00A56445">
        <w:rPr>
          <w:rFonts w:ascii="Times New Roman" w:hAnsi="Times New Roman" w:cs="Times New Roman"/>
        </w:rPr>
        <w:t>for the Pell Grant continues</w:t>
      </w:r>
      <w:r>
        <w:rPr>
          <w:rFonts w:ascii="Times New Roman" w:hAnsi="Times New Roman" w:cs="Times New Roman"/>
        </w:rPr>
        <w:t xml:space="preserve"> to be spread thinner and thinner over time. “Today the maximum Pell covers less than one-third of the cost of attending a public four-year university and barely 60% of the cost of attending community college” (Goldrick-Rab, 2016: 17).</w:t>
      </w:r>
    </w:p>
    <w:p w14:paraId="3CB0E301" w14:textId="33D9F694" w:rsidR="00A56445" w:rsidRDefault="00A56445" w:rsidP="004B6096">
      <w:pPr>
        <w:spacing w:line="480" w:lineRule="auto"/>
        <w:rPr>
          <w:rFonts w:ascii="Times New Roman" w:hAnsi="Times New Roman" w:cs="Times New Roman"/>
        </w:rPr>
      </w:pPr>
      <w:r>
        <w:rPr>
          <w:rFonts w:ascii="Times New Roman" w:hAnsi="Times New Roman" w:cs="Times New Roman"/>
        </w:rPr>
        <w:tab/>
        <w:t xml:space="preserve">The Supplemental Nutrition Assistance Program, or SNAP, formerly the food stamp program is the “largest program in the domestic </w:t>
      </w:r>
      <w:r w:rsidR="00420E20">
        <w:rPr>
          <w:rFonts w:ascii="Times New Roman" w:hAnsi="Times New Roman" w:cs="Times New Roman"/>
        </w:rPr>
        <w:t>hunger safety net” (Dubick et al</w:t>
      </w:r>
      <w:r>
        <w:rPr>
          <w:rFonts w:ascii="Times New Roman" w:hAnsi="Times New Roman" w:cs="Times New Roman"/>
        </w:rPr>
        <w:t xml:space="preserve">., 2016). Other aid such as TANF, which is temporary </w:t>
      </w:r>
      <w:r w:rsidR="00FA29C8">
        <w:rPr>
          <w:rFonts w:ascii="Times New Roman" w:hAnsi="Times New Roman" w:cs="Times New Roman"/>
        </w:rPr>
        <w:t>assistance, and WIC, assistance</w:t>
      </w:r>
      <w:r>
        <w:rPr>
          <w:rFonts w:ascii="Times New Roman" w:hAnsi="Times New Roman" w:cs="Times New Roman"/>
        </w:rPr>
        <w:t xml:space="preserve"> for pregnant women, infants, and children</w:t>
      </w:r>
      <w:r w:rsidR="00993713">
        <w:rPr>
          <w:rFonts w:ascii="Times New Roman" w:hAnsi="Times New Roman" w:cs="Times New Roman"/>
        </w:rPr>
        <w:t xml:space="preserve"> are available for those who are food insecure (USDA</w:t>
      </w:r>
      <w:r w:rsidR="00FE791E">
        <w:rPr>
          <w:rFonts w:ascii="Times New Roman" w:hAnsi="Times New Roman" w:cs="Times New Roman"/>
        </w:rPr>
        <w:t xml:space="preserve"> ERS, n.d.</w:t>
      </w:r>
      <w:r w:rsidR="00993713">
        <w:rPr>
          <w:rFonts w:ascii="Times New Roman" w:hAnsi="Times New Roman" w:cs="Times New Roman"/>
        </w:rPr>
        <w:t xml:space="preserve">). Although there are some students who qualify for these assistance programs, there are a large number of full time students who are not eligible, one major reason being that working at least 20 hours a week is extremely difficult for a student with a full </w:t>
      </w:r>
      <w:r w:rsidR="00873642">
        <w:rPr>
          <w:rFonts w:ascii="Times New Roman" w:hAnsi="Times New Roman" w:cs="Times New Roman"/>
        </w:rPr>
        <w:t>academic course load</w:t>
      </w:r>
      <w:r w:rsidR="00993713">
        <w:rPr>
          <w:rFonts w:ascii="Times New Roman" w:hAnsi="Times New Roman" w:cs="Times New Roman"/>
        </w:rPr>
        <w:t xml:space="preserve"> (Goldrick-Rab, 2016). Another major concern with this program is that most college food providers and retail locations are unable to accept EBT cards, preventing students who live on campus from accessing affordable food even if they are receiving government assistance. </w:t>
      </w:r>
    </w:p>
    <w:p w14:paraId="69018416" w14:textId="08C4CA23" w:rsidR="00993713" w:rsidRDefault="00993713" w:rsidP="004B6096">
      <w:pPr>
        <w:spacing w:line="480" w:lineRule="auto"/>
        <w:rPr>
          <w:rFonts w:ascii="Times New Roman" w:hAnsi="Times New Roman" w:cs="Times New Roman"/>
        </w:rPr>
      </w:pPr>
      <w:r>
        <w:rPr>
          <w:rFonts w:ascii="Times New Roman" w:hAnsi="Times New Roman" w:cs="Times New Roman"/>
        </w:rPr>
        <w:tab/>
        <w:t xml:space="preserve">One of the most successful government assistance programs that nourishes students in need is the National </w:t>
      </w:r>
      <w:r w:rsidR="006C5911">
        <w:rPr>
          <w:rFonts w:ascii="Times New Roman" w:hAnsi="Times New Roman" w:cs="Times New Roman"/>
        </w:rPr>
        <w:t>School</w:t>
      </w:r>
      <w:r>
        <w:rPr>
          <w:rFonts w:ascii="Times New Roman" w:hAnsi="Times New Roman" w:cs="Times New Roman"/>
        </w:rPr>
        <w:t xml:space="preserve"> Lunch Prog</w:t>
      </w:r>
      <w:r w:rsidR="006C5911">
        <w:rPr>
          <w:rFonts w:ascii="Times New Roman" w:hAnsi="Times New Roman" w:cs="Times New Roman"/>
        </w:rPr>
        <w:t xml:space="preserve">ram. Although it allows students who would normal go without breakfast or lunch to stay fueled throughout the day, there is </w:t>
      </w:r>
      <w:r w:rsidR="00873642">
        <w:rPr>
          <w:rFonts w:ascii="Times New Roman" w:hAnsi="Times New Roman" w:cs="Times New Roman"/>
        </w:rPr>
        <w:t xml:space="preserve">clearly </w:t>
      </w:r>
      <w:r w:rsidR="006C5911">
        <w:rPr>
          <w:rFonts w:ascii="Times New Roman" w:hAnsi="Times New Roman" w:cs="Times New Roman"/>
        </w:rPr>
        <w:t>a major stipulation. Only extending these subsidized through high school leaves students who once benefited from these services and are now pursuing an Associates or Bachelors Degree extremely vulnerable (Bruening et al., 2016).</w:t>
      </w:r>
    </w:p>
    <w:p w14:paraId="7A354151" w14:textId="77777777" w:rsidR="006C5911" w:rsidRDefault="006C5911" w:rsidP="004B6096">
      <w:pPr>
        <w:spacing w:line="480" w:lineRule="auto"/>
        <w:rPr>
          <w:rFonts w:ascii="Times New Roman" w:hAnsi="Times New Roman" w:cs="Times New Roman"/>
        </w:rPr>
      </w:pPr>
      <w:r w:rsidRPr="006C5911">
        <w:rPr>
          <w:rFonts w:ascii="Times New Roman" w:hAnsi="Times New Roman" w:cs="Times New Roman"/>
          <w:b/>
        </w:rPr>
        <w:t>Innovative Programs</w:t>
      </w:r>
    </w:p>
    <w:p w14:paraId="6F771290" w14:textId="055D43A7" w:rsidR="00CE78DF" w:rsidRDefault="00CE78DF" w:rsidP="004B6096">
      <w:pPr>
        <w:spacing w:line="480" w:lineRule="auto"/>
        <w:rPr>
          <w:rFonts w:ascii="Times New Roman" w:hAnsi="Times New Roman" w:cs="Times New Roman"/>
        </w:rPr>
      </w:pPr>
      <w:r>
        <w:rPr>
          <w:rFonts w:ascii="Times New Roman" w:hAnsi="Times New Roman" w:cs="Times New Roman"/>
        </w:rPr>
        <w:tab/>
        <w:t>Although the shortfalls of the aforementioned strategies are deeply concerning, t</w:t>
      </w:r>
      <w:r w:rsidR="006C5911">
        <w:rPr>
          <w:rFonts w:ascii="Times New Roman" w:hAnsi="Times New Roman" w:cs="Times New Roman"/>
        </w:rPr>
        <w:t xml:space="preserve">he need </w:t>
      </w:r>
      <w:r>
        <w:rPr>
          <w:rFonts w:ascii="Times New Roman" w:hAnsi="Times New Roman" w:cs="Times New Roman"/>
        </w:rPr>
        <w:t xml:space="preserve">that still exists despite the more traditional solutions has inspired a handful of innovative and creative </w:t>
      </w:r>
      <w:r w:rsidR="00873642">
        <w:rPr>
          <w:rFonts w:ascii="Times New Roman" w:hAnsi="Times New Roman" w:cs="Times New Roman"/>
        </w:rPr>
        <w:t>answers</w:t>
      </w:r>
      <w:r>
        <w:rPr>
          <w:rFonts w:ascii="Times New Roman" w:hAnsi="Times New Roman" w:cs="Times New Roman"/>
        </w:rPr>
        <w:t xml:space="preserve"> to address student food insecurity.</w:t>
      </w:r>
      <w:r w:rsidR="00B67480">
        <w:rPr>
          <w:rFonts w:ascii="Times New Roman" w:hAnsi="Times New Roman" w:cs="Times New Roman"/>
        </w:rPr>
        <w:t xml:space="preserve"> </w:t>
      </w:r>
      <w:r>
        <w:rPr>
          <w:rFonts w:ascii="Times New Roman" w:hAnsi="Times New Roman" w:cs="Times New Roman"/>
        </w:rPr>
        <w:t>Particularly, the app Single Stop “harnesses America’s most effective anti-poverty tools to create economic mobility for low-income families and individuals” (</w:t>
      </w:r>
      <w:r w:rsidR="00216FB8">
        <w:rPr>
          <w:rFonts w:ascii="Times New Roman" w:hAnsi="Times New Roman" w:cs="Times New Roman"/>
        </w:rPr>
        <w:t>Daughtry et al., 2016</w:t>
      </w:r>
      <w:r>
        <w:rPr>
          <w:rFonts w:ascii="Times New Roman" w:hAnsi="Times New Roman" w:cs="Times New Roman"/>
        </w:rPr>
        <w:t>). Although SNAP is not accessible to many students, even students who are eligible often don’t know they are, or don’t know how to apply</w:t>
      </w:r>
      <w:r w:rsidR="00873642">
        <w:rPr>
          <w:rFonts w:ascii="Times New Roman" w:hAnsi="Times New Roman" w:cs="Times New Roman"/>
        </w:rPr>
        <w:t xml:space="preserve"> (Goldrick-Rab 2016: 58)</w:t>
      </w:r>
      <w:r>
        <w:rPr>
          <w:rFonts w:ascii="Times New Roman" w:hAnsi="Times New Roman" w:cs="Times New Roman"/>
        </w:rPr>
        <w:t>. Streamlining these resources makes government assistance much less daunting. According to a study conducted by the Rand Corporation</w:t>
      </w:r>
      <w:r w:rsidR="00873642">
        <w:rPr>
          <w:rFonts w:ascii="Times New Roman" w:hAnsi="Times New Roman" w:cs="Times New Roman"/>
        </w:rPr>
        <w:t>,</w:t>
      </w:r>
      <w:r>
        <w:rPr>
          <w:rFonts w:ascii="Times New Roman" w:hAnsi="Times New Roman" w:cs="Times New Roman"/>
        </w:rPr>
        <w:t xml:space="preserve"> the use of this app increased retention rate, ultimately increasing student success, claiming “Single Stop users were 6%-11% more likely to persist into their next year of college” (</w:t>
      </w:r>
      <w:r w:rsidR="00420E20">
        <w:rPr>
          <w:rFonts w:ascii="Times New Roman" w:hAnsi="Times New Roman" w:cs="Times New Roman"/>
        </w:rPr>
        <w:t>Daughtry et al., 2016</w:t>
      </w:r>
      <w:r>
        <w:rPr>
          <w:rFonts w:ascii="Times New Roman" w:hAnsi="Times New Roman" w:cs="Times New Roman"/>
        </w:rPr>
        <w:t>).</w:t>
      </w:r>
    </w:p>
    <w:p w14:paraId="46101F7D" w14:textId="73C0EA75" w:rsidR="00CE78DF" w:rsidRDefault="00CE78DF" w:rsidP="004B6096">
      <w:pPr>
        <w:spacing w:line="480" w:lineRule="auto"/>
        <w:rPr>
          <w:rFonts w:ascii="Times New Roman" w:hAnsi="Times New Roman" w:cs="Times New Roman"/>
        </w:rPr>
      </w:pPr>
      <w:r>
        <w:rPr>
          <w:rFonts w:ascii="Times New Roman" w:hAnsi="Times New Roman" w:cs="Times New Roman"/>
        </w:rPr>
        <w:tab/>
      </w:r>
      <w:r w:rsidR="00473C68">
        <w:rPr>
          <w:rFonts w:ascii="Times New Roman" w:hAnsi="Times New Roman" w:cs="Times New Roman"/>
        </w:rPr>
        <w:t xml:space="preserve">With 25 chapters nationally, Swipe Out Hunger is another innovative organization that aims to address student food insecurity by partnering with college dining services to allow students to anonymously donate their unused “meal points” to their peers who don’t have the funds to feed themselves. This reallocation of already existing resources is similar to the strategy of food recovery programs, but focuses on monetary redistribution rather </w:t>
      </w:r>
      <w:r w:rsidR="00A35C05">
        <w:rPr>
          <w:rFonts w:ascii="Times New Roman" w:hAnsi="Times New Roman" w:cs="Times New Roman"/>
        </w:rPr>
        <w:t xml:space="preserve">than </w:t>
      </w:r>
      <w:r w:rsidR="00473C68">
        <w:rPr>
          <w:rFonts w:ascii="Times New Roman" w:hAnsi="Times New Roman" w:cs="Times New Roman"/>
        </w:rPr>
        <w:t>leftovers</w:t>
      </w:r>
      <w:r w:rsidR="00A35C05">
        <w:rPr>
          <w:rFonts w:ascii="Times New Roman" w:hAnsi="Times New Roman" w:cs="Times New Roman"/>
        </w:rPr>
        <w:t xml:space="preserve"> in a more traditional sense</w:t>
      </w:r>
      <w:r w:rsidR="00473C68">
        <w:rPr>
          <w:rFonts w:ascii="Times New Roman" w:hAnsi="Times New Roman" w:cs="Times New Roman"/>
        </w:rPr>
        <w:t xml:space="preserve"> (</w:t>
      </w:r>
      <w:r w:rsidR="00873642">
        <w:rPr>
          <w:rFonts w:ascii="Times New Roman" w:hAnsi="Times New Roman" w:cs="Times New Roman"/>
        </w:rPr>
        <w:t>“Our Programs,” n.d.</w:t>
      </w:r>
      <w:r w:rsidR="00473C68">
        <w:rPr>
          <w:rFonts w:ascii="Times New Roman" w:hAnsi="Times New Roman" w:cs="Times New Roman"/>
        </w:rPr>
        <w:t>).</w:t>
      </w:r>
    </w:p>
    <w:p w14:paraId="7394DDF1" w14:textId="77777777" w:rsidR="00A35C05" w:rsidRDefault="00A35C05" w:rsidP="00A35C05">
      <w:pPr>
        <w:spacing w:line="480" w:lineRule="auto"/>
        <w:jc w:val="center"/>
        <w:rPr>
          <w:rFonts w:ascii="Times New Roman" w:hAnsi="Times New Roman" w:cs="Times New Roman"/>
          <w:b/>
        </w:rPr>
      </w:pPr>
      <w:r>
        <w:rPr>
          <w:rFonts w:ascii="Times New Roman" w:hAnsi="Times New Roman" w:cs="Times New Roman"/>
          <w:b/>
        </w:rPr>
        <w:t>Food Insecurity at Evergreen</w:t>
      </w:r>
    </w:p>
    <w:p w14:paraId="31135718" w14:textId="77777777" w:rsidR="00B41089" w:rsidRPr="00A35C05" w:rsidRDefault="00B41089" w:rsidP="00B41089">
      <w:pPr>
        <w:spacing w:line="480" w:lineRule="auto"/>
        <w:rPr>
          <w:rFonts w:ascii="Times New Roman" w:hAnsi="Times New Roman" w:cs="Times New Roman"/>
          <w:b/>
        </w:rPr>
      </w:pPr>
      <w:r>
        <w:rPr>
          <w:rFonts w:ascii="Times New Roman" w:hAnsi="Times New Roman" w:cs="Times New Roman"/>
          <w:b/>
        </w:rPr>
        <w:t>Evergreen Student Demographics</w:t>
      </w:r>
    </w:p>
    <w:p w14:paraId="4E0106F7" w14:textId="0431A208" w:rsidR="00473C68" w:rsidRDefault="00A35C05" w:rsidP="004B6096">
      <w:pPr>
        <w:spacing w:line="480" w:lineRule="auto"/>
        <w:rPr>
          <w:rFonts w:ascii="Times New Roman" w:hAnsi="Times New Roman" w:cs="Times New Roman"/>
        </w:rPr>
      </w:pPr>
      <w:r>
        <w:rPr>
          <w:rFonts w:ascii="Times New Roman" w:hAnsi="Times New Roman" w:cs="Times New Roman"/>
        </w:rPr>
        <w:tab/>
        <w:t xml:space="preserve">If you ask </w:t>
      </w:r>
      <w:r w:rsidR="00E46886">
        <w:rPr>
          <w:rFonts w:ascii="Times New Roman" w:hAnsi="Times New Roman" w:cs="Times New Roman"/>
        </w:rPr>
        <w:t xml:space="preserve">around at The Evergreen State College about the prevalence of food insecurity on campus, any staff, faculty, or student involved with food services, human services, or financial aid will say that it is a major issue. Although there has not been an official study conducted to measure just how many students are food insecure at the Evergreen State College, demographics and other such statistics suggest a large population of students who are, at the very least, at risk of being food insecure. As the literature indicated, there are certain population characteristics that positively correlate with food insecurity, such as poverty stricken or low-income students, first generation students, financial aid recipients, and students of color. According to research done by </w:t>
      </w:r>
      <w:r w:rsidR="00A24825">
        <w:rPr>
          <w:rFonts w:ascii="Times New Roman" w:hAnsi="Times New Roman" w:cs="Times New Roman"/>
        </w:rPr>
        <w:t xml:space="preserve">Evergreen’s Office of Institutional Research and Assessment, as of 2016, 51% of Evergreen students are considered low-income, 45.6% of students live below the poverty level, and 46.2% of undergraduate students receive the Pell Grant. </w:t>
      </w:r>
      <w:r w:rsidR="00B41089">
        <w:rPr>
          <w:rFonts w:ascii="Times New Roman" w:hAnsi="Times New Roman" w:cs="Times New Roman"/>
        </w:rPr>
        <w:t>Additionally,</w:t>
      </w:r>
      <w:r w:rsidR="00A24825">
        <w:rPr>
          <w:rFonts w:ascii="Times New Roman" w:hAnsi="Times New Roman" w:cs="Times New Roman"/>
        </w:rPr>
        <w:t xml:space="preserve"> just shy of one third of the student population are students of color, and/or first generation students – populations very much correlated with food insecurity. </w:t>
      </w:r>
      <w:r w:rsidR="00B41089">
        <w:rPr>
          <w:rFonts w:ascii="Times New Roman" w:hAnsi="Times New Roman" w:cs="Times New Roman"/>
        </w:rPr>
        <w:t>If these numbers weren’t enough to indicate a potential issue of food security on campus, the</w:t>
      </w:r>
      <w:r w:rsidR="00A24825">
        <w:rPr>
          <w:rFonts w:ascii="Times New Roman" w:hAnsi="Times New Roman" w:cs="Times New Roman"/>
        </w:rPr>
        <w:t xml:space="preserve"> rate of enrolled students </w:t>
      </w:r>
      <w:r w:rsidR="00873642">
        <w:rPr>
          <w:rFonts w:ascii="Times New Roman" w:hAnsi="Times New Roman" w:cs="Times New Roman"/>
        </w:rPr>
        <w:t xml:space="preserve">identifying with any or all of those </w:t>
      </w:r>
      <w:r w:rsidR="00A24825">
        <w:rPr>
          <w:rFonts w:ascii="Times New Roman" w:hAnsi="Times New Roman" w:cs="Times New Roman"/>
        </w:rPr>
        <w:t xml:space="preserve">previously mentioned at-risk demographics has increased over </w:t>
      </w:r>
      <w:r w:rsidR="004A632F">
        <w:rPr>
          <w:rFonts w:ascii="Times New Roman" w:hAnsi="Times New Roman" w:cs="Times New Roman"/>
        </w:rPr>
        <w:t xml:space="preserve">the years. For example, since 1971, the </w:t>
      </w:r>
      <w:r w:rsidR="008239A1">
        <w:rPr>
          <w:rFonts w:ascii="Times New Roman" w:hAnsi="Times New Roman" w:cs="Times New Roman"/>
        </w:rPr>
        <w:t xml:space="preserve">rate </w:t>
      </w:r>
      <w:r w:rsidR="004A632F">
        <w:rPr>
          <w:rFonts w:ascii="Times New Roman" w:hAnsi="Times New Roman" w:cs="Times New Roman"/>
        </w:rPr>
        <w:t xml:space="preserve">of Evergreen students of color has gone from 7% or 29%, and since first measured in 2001, the rate of Evergreen students below the poverty level has </w:t>
      </w:r>
      <w:r w:rsidR="008239A1">
        <w:rPr>
          <w:rFonts w:ascii="Times New Roman" w:hAnsi="Times New Roman" w:cs="Times New Roman"/>
        </w:rPr>
        <w:t xml:space="preserve">increased by 10 percentage points </w:t>
      </w:r>
      <w:r w:rsidR="00B41089">
        <w:rPr>
          <w:rFonts w:ascii="Times New Roman" w:hAnsi="Times New Roman" w:cs="Times New Roman"/>
        </w:rPr>
        <w:t>(</w:t>
      </w:r>
      <w:r w:rsidR="00420E20">
        <w:rPr>
          <w:rFonts w:ascii="Times New Roman" w:hAnsi="Times New Roman" w:cs="Times New Roman"/>
        </w:rPr>
        <w:t>“</w:t>
      </w:r>
      <w:r w:rsidR="00420E20" w:rsidRPr="00420E20">
        <w:rPr>
          <w:rFonts w:ascii="Times New Roman" w:eastAsia="Times New Roman" w:hAnsi="Times New Roman" w:cs="Times New Roman"/>
        </w:rPr>
        <w:t>Evergreen Institutional Research Fact Page</w:t>
      </w:r>
      <w:r w:rsidR="00420E20">
        <w:rPr>
          <w:rFonts w:ascii="Times New Roman" w:eastAsia="Times New Roman" w:hAnsi="Times New Roman" w:cs="Times New Roman"/>
        </w:rPr>
        <w:t>,</w:t>
      </w:r>
      <w:r w:rsidR="00420E20" w:rsidRPr="00420E20">
        <w:rPr>
          <w:rFonts w:ascii="Times New Roman" w:eastAsia="Times New Roman" w:hAnsi="Times New Roman" w:cs="Times New Roman"/>
        </w:rPr>
        <w:t>”</w:t>
      </w:r>
      <w:r w:rsidR="00420E20">
        <w:rPr>
          <w:rFonts w:ascii="Times New Roman" w:eastAsia="Times New Roman" w:hAnsi="Times New Roman" w:cs="Times New Roman"/>
        </w:rPr>
        <w:t xml:space="preserve"> n.d.</w:t>
      </w:r>
      <w:r w:rsidR="00B41089" w:rsidRPr="00420E20">
        <w:rPr>
          <w:rFonts w:ascii="Times New Roman" w:hAnsi="Times New Roman" w:cs="Times New Roman"/>
        </w:rPr>
        <w:t>).</w:t>
      </w:r>
    </w:p>
    <w:p w14:paraId="18750401" w14:textId="54A1FD3D" w:rsidR="00B41089" w:rsidRDefault="00B41089" w:rsidP="00FE791E">
      <w:pPr>
        <w:spacing w:line="480" w:lineRule="auto"/>
        <w:rPr>
          <w:rFonts w:ascii="Times New Roman" w:hAnsi="Times New Roman" w:cs="Times New Roman"/>
        </w:rPr>
      </w:pPr>
      <w:r>
        <w:rPr>
          <w:rFonts w:ascii="Times New Roman" w:hAnsi="Times New Roman" w:cs="Times New Roman"/>
        </w:rPr>
        <w:tab/>
        <w:t>Aside from the secondary correlate factors, 2016 statistics from the Thurston County Food Bank Satellite on campus indicate a large portion of the Evergreen population already utilizing</w:t>
      </w:r>
      <w:r w:rsidR="00873642">
        <w:rPr>
          <w:rFonts w:ascii="Times New Roman" w:hAnsi="Times New Roman" w:cs="Times New Roman"/>
        </w:rPr>
        <w:t xml:space="preserve"> the</w:t>
      </w:r>
      <w:r w:rsidR="0068622E">
        <w:rPr>
          <w:rFonts w:ascii="Times New Roman" w:hAnsi="Times New Roman" w:cs="Times New Roman"/>
        </w:rPr>
        <w:t xml:space="preserve"> relief</w:t>
      </w:r>
      <w:r>
        <w:rPr>
          <w:rFonts w:ascii="Times New Roman" w:hAnsi="Times New Roman" w:cs="Times New Roman"/>
        </w:rPr>
        <w:t xml:space="preserve"> pr</w:t>
      </w:r>
      <w:r w:rsidR="0068622E">
        <w:rPr>
          <w:rFonts w:ascii="Times New Roman" w:hAnsi="Times New Roman" w:cs="Times New Roman"/>
        </w:rPr>
        <w:t>ogr</w:t>
      </w:r>
      <w:r w:rsidR="00FA29C8">
        <w:rPr>
          <w:rFonts w:ascii="Times New Roman" w:hAnsi="Times New Roman" w:cs="Times New Roman"/>
        </w:rPr>
        <w:t>ams in place at Evergreen. For the year</w:t>
      </w:r>
      <w:r w:rsidR="0068622E">
        <w:rPr>
          <w:rFonts w:ascii="Times New Roman" w:hAnsi="Times New Roman" w:cs="Times New Roman"/>
        </w:rPr>
        <w:t xml:space="preserve"> 2016, there were 2,049 visits to the satellite food bank on campus, totaling 656 unique households, an</w:t>
      </w:r>
      <w:r w:rsidR="006C7658">
        <w:rPr>
          <w:rFonts w:ascii="Times New Roman" w:hAnsi="Times New Roman" w:cs="Times New Roman"/>
        </w:rPr>
        <w:t>d 904 unique individuals</w:t>
      </w:r>
      <w:r w:rsidR="006C7658" w:rsidRPr="00FE791E">
        <w:rPr>
          <w:rFonts w:ascii="Times New Roman" w:hAnsi="Times New Roman" w:cs="Times New Roman"/>
        </w:rPr>
        <w:t xml:space="preserve"> (</w:t>
      </w:r>
      <w:r w:rsidR="00FE791E">
        <w:rPr>
          <w:rFonts w:ascii="Times New Roman" w:hAnsi="Times New Roman" w:cs="Times New Roman"/>
        </w:rPr>
        <w:t xml:space="preserve">Bauermeister, personal communication, February 2, 2017). </w:t>
      </w:r>
      <w:r w:rsidR="0068622E">
        <w:rPr>
          <w:rFonts w:ascii="Times New Roman" w:hAnsi="Times New Roman" w:cs="Times New Roman"/>
        </w:rPr>
        <w:t xml:space="preserve">Although the satellite is open to other community members aside from students, if we assume that most of the </w:t>
      </w:r>
      <w:r w:rsidR="006C7658">
        <w:rPr>
          <w:rFonts w:ascii="Times New Roman" w:hAnsi="Times New Roman" w:cs="Times New Roman"/>
        </w:rPr>
        <w:t>households served include Evergreen students, that would indicate approximate</w:t>
      </w:r>
      <w:r w:rsidR="00873642">
        <w:rPr>
          <w:rFonts w:ascii="Times New Roman" w:hAnsi="Times New Roman" w:cs="Times New Roman"/>
        </w:rPr>
        <w:t>ly 16% of all Evergreen students</w:t>
      </w:r>
      <w:r w:rsidR="006C7658">
        <w:rPr>
          <w:rFonts w:ascii="Times New Roman" w:hAnsi="Times New Roman" w:cs="Times New Roman"/>
        </w:rPr>
        <w:t xml:space="preserve"> have utilized the on campus satellite.</w:t>
      </w:r>
    </w:p>
    <w:p w14:paraId="5C275EC5" w14:textId="77777777" w:rsidR="006C7658" w:rsidRDefault="006C7658" w:rsidP="004B6096">
      <w:pPr>
        <w:spacing w:line="480" w:lineRule="auto"/>
        <w:rPr>
          <w:rFonts w:ascii="Times New Roman" w:hAnsi="Times New Roman" w:cs="Times New Roman"/>
        </w:rPr>
      </w:pPr>
      <w:r>
        <w:rPr>
          <w:rFonts w:ascii="Times New Roman" w:hAnsi="Times New Roman" w:cs="Times New Roman"/>
        </w:rPr>
        <w:tab/>
        <w:t xml:space="preserve">As these at-risk demographics continue to become more prevalent within the student population at Evergreen, and the food bank continues to be heavily utilized, creating effective systems to combat </w:t>
      </w:r>
      <w:r w:rsidR="00025491">
        <w:rPr>
          <w:rFonts w:ascii="Times New Roman" w:hAnsi="Times New Roman" w:cs="Times New Roman"/>
        </w:rPr>
        <w:t xml:space="preserve">and prevent </w:t>
      </w:r>
      <w:r>
        <w:rPr>
          <w:rFonts w:ascii="Times New Roman" w:hAnsi="Times New Roman" w:cs="Times New Roman"/>
        </w:rPr>
        <w:t xml:space="preserve">food insecurity </w:t>
      </w:r>
      <w:r w:rsidR="00025491">
        <w:rPr>
          <w:rFonts w:ascii="Times New Roman" w:hAnsi="Times New Roman" w:cs="Times New Roman"/>
        </w:rPr>
        <w:t>on campus must become a priority of the administration.</w:t>
      </w:r>
    </w:p>
    <w:p w14:paraId="6D6BA58C" w14:textId="77777777" w:rsidR="00025491" w:rsidRDefault="00025491" w:rsidP="00025491">
      <w:pPr>
        <w:spacing w:line="480" w:lineRule="auto"/>
        <w:rPr>
          <w:rFonts w:ascii="Times New Roman" w:hAnsi="Times New Roman" w:cs="Times New Roman"/>
        </w:rPr>
      </w:pPr>
      <w:r w:rsidRPr="00025491">
        <w:rPr>
          <w:rFonts w:ascii="Times New Roman" w:hAnsi="Times New Roman" w:cs="Times New Roman"/>
          <w:b/>
        </w:rPr>
        <w:t>Existing Efforts</w:t>
      </w:r>
    </w:p>
    <w:p w14:paraId="55BAE0F9" w14:textId="68D0181A" w:rsidR="00025491" w:rsidRDefault="00025491" w:rsidP="00025491">
      <w:pPr>
        <w:spacing w:line="480" w:lineRule="auto"/>
        <w:rPr>
          <w:rFonts w:ascii="Times New Roman" w:hAnsi="Times New Roman" w:cs="Times New Roman"/>
        </w:rPr>
      </w:pPr>
      <w:r>
        <w:rPr>
          <w:rFonts w:ascii="Times New Roman" w:hAnsi="Times New Roman" w:cs="Times New Roman"/>
        </w:rPr>
        <w:tab/>
        <w:t>When assessing an action plan to address food insecurity at Evergreen, it is important to thoroughly consider and assess existing efforts being taken by administration, faculty, and students. After extensive outreach and involvement, it is clear that there are many entities putting forth effort to combat this issue. Institutions on campus such as the Center for Community Based Learning and Action, Residential and Dining Services, Aramark,</w:t>
      </w:r>
      <w:r w:rsidR="00E5528F">
        <w:rPr>
          <w:rFonts w:ascii="Times New Roman" w:hAnsi="Times New Roman" w:cs="Times New Roman"/>
        </w:rPr>
        <w:t xml:space="preserve"> TRiO, </w:t>
      </w:r>
      <w:r w:rsidR="00410BC7">
        <w:rPr>
          <w:rFonts w:ascii="Times New Roman" w:hAnsi="Times New Roman" w:cs="Times New Roman"/>
        </w:rPr>
        <w:t xml:space="preserve">the Childcare Center, </w:t>
      </w:r>
      <w:r w:rsidR="00E5528F">
        <w:rPr>
          <w:rFonts w:ascii="Times New Roman" w:hAnsi="Times New Roman" w:cs="Times New Roman"/>
        </w:rPr>
        <w:t>Police Services,</w:t>
      </w:r>
      <w:r>
        <w:rPr>
          <w:rFonts w:ascii="Times New Roman" w:hAnsi="Times New Roman" w:cs="Times New Roman"/>
        </w:rPr>
        <w:t xml:space="preserve"> the Food Systems Working Group, Human Services Working Group, and the Campus Food Coalition have </w:t>
      </w:r>
      <w:r w:rsidR="00E5528F">
        <w:rPr>
          <w:rFonts w:ascii="Times New Roman" w:hAnsi="Times New Roman" w:cs="Times New Roman"/>
        </w:rPr>
        <w:t>contributed to creating food security for Evergreen students.</w:t>
      </w:r>
    </w:p>
    <w:p w14:paraId="7D5586B2" w14:textId="77EAB129" w:rsidR="00E5528F" w:rsidRDefault="00E5528F" w:rsidP="00025491">
      <w:pPr>
        <w:spacing w:line="480" w:lineRule="auto"/>
        <w:rPr>
          <w:rFonts w:ascii="Times New Roman" w:hAnsi="Times New Roman" w:cs="Times New Roman"/>
        </w:rPr>
      </w:pPr>
      <w:r>
        <w:rPr>
          <w:rFonts w:ascii="Times New Roman" w:hAnsi="Times New Roman" w:cs="Times New Roman"/>
        </w:rPr>
        <w:tab/>
        <w:t>One of the largest programs to combat food insecurity on campus is the previously mentioned Thurston County Food Bank Satellite that is open to s</w:t>
      </w:r>
      <w:r w:rsidR="002933B6">
        <w:rPr>
          <w:rFonts w:ascii="Times New Roman" w:hAnsi="Times New Roman" w:cs="Times New Roman"/>
        </w:rPr>
        <w:t>tudents every Tuesday afternoon, wh</w:t>
      </w:r>
      <w:r>
        <w:rPr>
          <w:rFonts w:ascii="Times New Roman" w:hAnsi="Times New Roman" w:cs="Times New Roman"/>
        </w:rPr>
        <w:t>ere students can take a specific quantity of</w:t>
      </w:r>
      <w:r w:rsidR="00410BC7">
        <w:rPr>
          <w:rFonts w:ascii="Times New Roman" w:hAnsi="Times New Roman" w:cs="Times New Roman"/>
        </w:rPr>
        <w:t xml:space="preserve"> groceries including perishable fruits and vegetables</w:t>
      </w:r>
      <w:r>
        <w:rPr>
          <w:rFonts w:ascii="Times New Roman" w:hAnsi="Times New Roman" w:cs="Times New Roman"/>
        </w:rPr>
        <w:t>. In conjunction, Police Services houses a more informal food pantry that</w:t>
      </w:r>
      <w:r w:rsidR="0074332B">
        <w:rPr>
          <w:rFonts w:ascii="Times New Roman" w:hAnsi="Times New Roman" w:cs="Times New Roman"/>
        </w:rPr>
        <w:t xml:space="preserve"> provides mostly nonperishable food items for students</w:t>
      </w:r>
      <w:r w:rsidR="00410BC7">
        <w:rPr>
          <w:rFonts w:ascii="Times New Roman" w:hAnsi="Times New Roman" w:cs="Times New Roman"/>
        </w:rPr>
        <w:t xml:space="preserve"> to take freely and anonymously, and an even less formal food </w:t>
      </w:r>
      <w:r w:rsidR="00E90B2F">
        <w:rPr>
          <w:rFonts w:ascii="Times New Roman" w:hAnsi="Times New Roman" w:cs="Times New Roman"/>
        </w:rPr>
        <w:t>donation box</w:t>
      </w:r>
      <w:r w:rsidR="00410BC7">
        <w:rPr>
          <w:rFonts w:ascii="Times New Roman" w:hAnsi="Times New Roman" w:cs="Times New Roman"/>
        </w:rPr>
        <w:t xml:space="preserve"> is housed at the Campus Childcare Center.</w:t>
      </w:r>
      <w:r w:rsidR="00B67480">
        <w:rPr>
          <w:rFonts w:ascii="Times New Roman" w:hAnsi="Times New Roman" w:cs="Times New Roman"/>
        </w:rPr>
        <w:t xml:space="preserve"> Additionally, Evergreen’s first Food Policy written by the Food Systems Working Group requires Aramark to donate $5,000 a year in food products to assist the food pantry at Police Services.</w:t>
      </w:r>
    </w:p>
    <w:p w14:paraId="245BFA42" w14:textId="038C0857" w:rsidR="0064577D" w:rsidRDefault="0074332B" w:rsidP="00025491">
      <w:pPr>
        <w:spacing w:line="480" w:lineRule="auto"/>
        <w:rPr>
          <w:rFonts w:ascii="Times New Roman" w:hAnsi="Times New Roman" w:cs="Times New Roman"/>
        </w:rPr>
      </w:pPr>
      <w:r>
        <w:rPr>
          <w:rFonts w:ascii="Times New Roman" w:hAnsi="Times New Roman" w:cs="Times New Roman"/>
        </w:rPr>
        <w:tab/>
        <w:t>Previous efforts taken by the student group Campus Food Coalition in conjunction with Aramark, Evergreen’s Dining Service Provider, and Residential and Dining Services have</w:t>
      </w:r>
      <w:r w:rsidR="002933B6">
        <w:rPr>
          <w:rFonts w:ascii="Times New Roman" w:hAnsi="Times New Roman" w:cs="Times New Roman"/>
        </w:rPr>
        <w:t xml:space="preserve"> recently yielded an industrial-sized </w:t>
      </w:r>
      <w:r>
        <w:rPr>
          <w:rFonts w:ascii="Times New Roman" w:hAnsi="Times New Roman" w:cs="Times New Roman"/>
        </w:rPr>
        <w:t xml:space="preserve">refrigerator </w:t>
      </w:r>
      <w:r w:rsidR="0064577D">
        <w:rPr>
          <w:rFonts w:ascii="Times New Roman" w:hAnsi="Times New Roman" w:cs="Times New Roman"/>
        </w:rPr>
        <w:t xml:space="preserve">in order to preserve and donate perishable and prepared foodstuff, such as casseroles, that would otherwise be thrown away. </w:t>
      </w:r>
      <w:r w:rsidR="00410BC7">
        <w:rPr>
          <w:rFonts w:ascii="Times New Roman" w:hAnsi="Times New Roman" w:cs="Times New Roman"/>
        </w:rPr>
        <w:t>Although an impressive effort, unfortunately</w:t>
      </w:r>
      <w:r w:rsidR="0064577D">
        <w:rPr>
          <w:rFonts w:ascii="Times New Roman" w:hAnsi="Times New Roman" w:cs="Times New Roman"/>
        </w:rPr>
        <w:t xml:space="preserve"> this food cannot be donated to students </w:t>
      </w:r>
      <w:r w:rsidR="00410BC7">
        <w:rPr>
          <w:rFonts w:ascii="Times New Roman" w:hAnsi="Times New Roman" w:cs="Times New Roman"/>
        </w:rPr>
        <w:t xml:space="preserve">directly </w:t>
      </w:r>
      <w:r w:rsidR="0064577D">
        <w:rPr>
          <w:rFonts w:ascii="Times New Roman" w:hAnsi="Times New Roman" w:cs="Times New Roman"/>
        </w:rPr>
        <w:t>on ca</w:t>
      </w:r>
      <w:r w:rsidR="00410BC7">
        <w:rPr>
          <w:rFonts w:ascii="Times New Roman" w:hAnsi="Times New Roman" w:cs="Times New Roman"/>
        </w:rPr>
        <w:t xml:space="preserve">mpus </w:t>
      </w:r>
      <w:r w:rsidR="002933B6">
        <w:rPr>
          <w:rFonts w:ascii="Times New Roman" w:hAnsi="Times New Roman" w:cs="Times New Roman"/>
        </w:rPr>
        <w:t xml:space="preserve">due to </w:t>
      </w:r>
      <w:r w:rsidR="00410BC7">
        <w:rPr>
          <w:rFonts w:ascii="Times New Roman" w:hAnsi="Times New Roman" w:cs="Times New Roman"/>
        </w:rPr>
        <w:t>regulations.</w:t>
      </w:r>
    </w:p>
    <w:p w14:paraId="12398839" w14:textId="5EEAFF40" w:rsidR="00410BC7" w:rsidRDefault="00410BC7" w:rsidP="00025491">
      <w:pPr>
        <w:spacing w:line="480" w:lineRule="auto"/>
        <w:rPr>
          <w:rFonts w:ascii="Times New Roman" w:hAnsi="Times New Roman" w:cs="Times New Roman"/>
        </w:rPr>
      </w:pPr>
      <w:r>
        <w:rPr>
          <w:rFonts w:ascii="Times New Roman" w:hAnsi="Times New Roman" w:cs="Times New Roman"/>
        </w:rPr>
        <w:tab/>
        <w:t xml:space="preserve">Another recent effort to find ways to address hunger and homelessness on campus is the inception of the Human Services Working Group, chaired by Casey Lalonde, director of the Childcare Center. This group consists of staff and representatives from most of the relevant parties at Evergreen, including the Financial Aid office, Thurston County Food Bank, TRiO, Police Services, the CCBLA, </w:t>
      </w:r>
      <w:r w:rsidR="00AF4119">
        <w:rPr>
          <w:rFonts w:ascii="Times New Roman" w:hAnsi="Times New Roman" w:cs="Times New Roman"/>
        </w:rPr>
        <w:t xml:space="preserve">the Childcare Center, and the Food Systems Working Group. </w:t>
      </w:r>
    </w:p>
    <w:p w14:paraId="02ED2682" w14:textId="351ED415" w:rsidR="00AF4119" w:rsidRDefault="00AF4119" w:rsidP="00025491">
      <w:pPr>
        <w:spacing w:line="480" w:lineRule="auto"/>
        <w:rPr>
          <w:rFonts w:ascii="Times New Roman" w:hAnsi="Times New Roman" w:cs="Times New Roman"/>
        </w:rPr>
      </w:pPr>
      <w:r>
        <w:rPr>
          <w:rFonts w:ascii="Times New Roman" w:hAnsi="Times New Roman" w:cs="Times New Roman"/>
        </w:rPr>
        <w:tab/>
        <w:t xml:space="preserve">In addition to facilitating the food bank satellite, the CCBLA is currently working on a Title 3 Grant to support low-income students, as well as a Legislative funding ask for the position of </w:t>
      </w:r>
      <w:r w:rsidR="008239A1">
        <w:rPr>
          <w:rFonts w:ascii="Times New Roman" w:hAnsi="Times New Roman" w:cs="Times New Roman"/>
        </w:rPr>
        <w:t xml:space="preserve">a Student Retention Director, a </w:t>
      </w:r>
      <w:r w:rsidR="007F368A">
        <w:rPr>
          <w:rFonts w:ascii="Times New Roman" w:hAnsi="Times New Roman" w:cs="Times New Roman"/>
        </w:rPr>
        <w:t>preventative measure that</w:t>
      </w:r>
      <w:r w:rsidR="008239A1">
        <w:rPr>
          <w:rFonts w:ascii="Times New Roman" w:hAnsi="Times New Roman" w:cs="Times New Roman"/>
        </w:rPr>
        <w:t xml:space="preserve"> has helped combat homelessness and hunger on campuses across the country. O</w:t>
      </w:r>
      <w:r w:rsidR="007F368A">
        <w:rPr>
          <w:rFonts w:ascii="Times New Roman" w:hAnsi="Times New Roman" w:cs="Times New Roman"/>
        </w:rPr>
        <w:t>ne notable</w:t>
      </w:r>
      <w:r w:rsidR="008239A1">
        <w:rPr>
          <w:rFonts w:ascii="Times New Roman" w:hAnsi="Times New Roman" w:cs="Times New Roman"/>
        </w:rPr>
        <w:t xml:space="preserve"> student retention</w:t>
      </w:r>
      <w:r w:rsidR="007F368A">
        <w:rPr>
          <w:rFonts w:ascii="Times New Roman" w:hAnsi="Times New Roman" w:cs="Times New Roman"/>
        </w:rPr>
        <w:t xml:space="preserve"> program being Florida State University’s Center for Academic Retention and Enhancement, or CARE</w:t>
      </w:r>
      <w:r w:rsidR="008239A1">
        <w:rPr>
          <w:rFonts w:ascii="Times New Roman" w:hAnsi="Times New Roman" w:cs="Times New Roman"/>
        </w:rPr>
        <w:t>, that aims to provide students at risk with social services before they find themselves hungry or homeless</w:t>
      </w:r>
      <w:r w:rsidR="007F368A">
        <w:rPr>
          <w:rFonts w:ascii="Times New Roman" w:hAnsi="Times New Roman" w:cs="Times New Roman"/>
        </w:rPr>
        <w:t xml:space="preserve"> (</w:t>
      </w:r>
      <w:r w:rsidR="00FE791E">
        <w:rPr>
          <w:rFonts w:ascii="Times New Roman" w:hAnsi="Times New Roman" w:cs="Times New Roman"/>
        </w:rPr>
        <w:t>Lalonde, personal communication, March 3, 2017</w:t>
      </w:r>
      <w:r w:rsidR="00975138">
        <w:rPr>
          <w:rFonts w:ascii="Times New Roman" w:hAnsi="Times New Roman" w:cs="Times New Roman"/>
        </w:rPr>
        <w:t>; “CARE,” n.d.</w:t>
      </w:r>
      <w:r w:rsidR="007F368A">
        <w:rPr>
          <w:rFonts w:ascii="Times New Roman" w:hAnsi="Times New Roman" w:cs="Times New Roman"/>
        </w:rPr>
        <w:t>).</w:t>
      </w:r>
    </w:p>
    <w:p w14:paraId="18C589C8" w14:textId="52FC7E8D" w:rsidR="00410BC7" w:rsidRDefault="00AF4119" w:rsidP="00BE2ACD">
      <w:pPr>
        <w:spacing w:line="480" w:lineRule="auto"/>
        <w:jc w:val="center"/>
        <w:rPr>
          <w:rFonts w:ascii="Times New Roman" w:hAnsi="Times New Roman" w:cs="Times New Roman"/>
          <w:b/>
        </w:rPr>
      </w:pPr>
      <w:r w:rsidRPr="00AF4119">
        <w:rPr>
          <w:rFonts w:ascii="Times New Roman" w:hAnsi="Times New Roman" w:cs="Times New Roman"/>
          <w:b/>
        </w:rPr>
        <w:t>Institutional</w:t>
      </w:r>
      <w:bookmarkStart w:id="0" w:name="_GoBack"/>
      <w:bookmarkEnd w:id="0"/>
      <w:r w:rsidRPr="00AF4119">
        <w:rPr>
          <w:rFonts w:ascii="Times New Roman" w:hAnsi="Times New Roman" w:cs="Times New Roman"/>
          <w:b/>
        </w:rPr>
        <w:t xml:space="preserve"> Recommendations</w:t>
      </w:r>
    </w:p>
    <w:p w14:paraId="3B8FCE66" w14:textId="316A4A61" w:rsidR="00AF4119" w:rsidRDefault="007F368A" w:rsidP="00025491">
      <w:pPr>
        <w:spacing w:line="480" w:lineRule="auto"/>
        <w:rPr>
          <w:rFonts w:ascii="Times New Roman" w:hAnsi="Times New Roman" w:cs="Times New Roman"/>
        </w:rPr>
      </w:pPr>
      <w:r>
        <w:rPr>
          <w:rFonts w:ascii="Times New Roman" w:hAnsi="Times New Roman" w:cs="Times New Roman"/>
        </w:rPr>
        <w:tab/>
        <w:t xml:space="preserve"> After a quarter-</w:t>
      </w:r>
      <w:r w:rsidR="00AF4119">
        <w:rPr>
          <w:rFonts w:ascii="Times New Roman" w:hAnsi="Times New Roman" w:cs="Times New Roman"/>
        </w:rPr>
        <w:t>long investigation of the prevalence of food insecurity on campus and efforts being taken to combat it both at Evergreen, and at a national level, I propose a series of recommend</w:t>
      </w:r>
      <w:r>
        <w:rPr>
          <w:rFonts w:ascii="Times New Roman" w:hAnsi="Times New Roman" w:cs="Times New Roman"/>
        </w:rPr>
        <w:t>ed actions be taken by Evergreen to improve food security on campus.</w:t>
      </w:r>
    </w:p>
    <w:p w14:paraId="1CA99949" w14:textId="1BE693AE" w:rsidR="007F368A" w:rsidRDefault="007F368A" w:rsidP="00025491">
      <w:pPr>
        <w:spacing w:line="480" w:lineRule="auto"/>
        <w:rPr>
          <w:rFonts w:ascii="Times New Roman" w:hAnsi="Times New Roman" w:cs="Times New Roman"/>
        </w:rPr>
      </w:pPr>
      <w:r>
        <w:rPr>
          <w:rFonts w:ascii="Times New Roman" w:hAnsi="Times New Roman" w:cs="Times New Roman"/>
        </w:rPr>
        <w:tab/>
        <w:t>The first recommenda</w:t>
      </w:r>
      <w:r w:rsidR="00F267C6">
        <w:rPr>
          <w:rFonts w:ascii="Times New Roman" w:hAnsi="Times New Roman" w:cs="Times New Roman"/>
        </w:rPr>
        <w:t>tion is a relatively simple one –expand</w:t>
      </w:r>
      <w:r>
        <w:rPr>
          <w:rFonts w:ascii="Times New Roman" w:hAnsi="Times New Roman" w:cs="Times New Roman"/>
        </w:rPr>
        <w:t xml:space="preserve"> the Human Services Working Group to include representatives from Resident</w:t>
      </w:r>
      <w:r w:rsidR="00F267C6">
        <w:rPr>
          <w:rFonts w:ascii="Times New Roman" w:hAnsi="Times New Roman" w:cs="Times New Roman"/>
        </w:rPr>
        <w:t>i</w:t>
      </w:r>
      <w:r>
        <w:rPr>
          <w:rFonts w:ascii="Times New Roman" w:hAnsi="Times New Roman" w:cs="Times New Roman"/>
        </w:rPr>
        <w:t>al and Dining Servi</w:t>
      </w:r>
      <w:r w:rsidR="00F267C6">
        <w:rPr>
          <w:rFonts w:ascii="Times New Roman" w:hAnsi="Times New Roman" w:cs="Times New Roman"/>
        </w:rPr>
        <w:t>ces, Aramark, The Eggplant, the GSU, First Peoples Multicultural Advising Services, and administration. It is clear that all aforementioned parties are interested in this issue, and consolidated communication from all relevant entities in one place with a collective purpose is the most effective way to plan comprehensively and pool both efforts and resources to address food insecurity.</w:t>
      </w:r>
    </w:p>
    <w:p w14:paraId="3363EF78" w14:textId="69577C4C" w:rsidR="00F267C6" w:rsidRDefault="00F267C6" w:rsidP="00025491">
      <w:pPr>
        <w:spacing w:line="480" w:lineRule="auto"/>
        <w:rPr>
          <w:rFonts w:ascii="Times New Roman" w:hAnsi="Times New Roman" w:cs="Times New Roman"/>
        </w:rPr>
      </w:pPr>
      <w:r>
        <w:rPr>
          <w:rFonts w:ascii="Times New Roman" w:hAnsi="Times New Roman" w:cs="Times New Roman"/>
        </w:rPr>
        <w:tab/>
      </w:r>
      <w:r w:rsidR="00E90B2F">
        <w:rPr>
          <w:rFonts w:ascii="Times New Roman" w:hAnsi="Times New Roman" w:cs="Times New Roman"/>
        </w:rPr>
        <w:t>As it currently stands, The Evergreen State College employs students to work a maximum of 19 hours a week. Extending this maximum allotment to 20 hours a week</w:t>
      </w:r>
      <w:r w:rsidR="007C04E1">
        <w:rPr>
          <w:rFonts w:ascii="Times New Roman" w:hAnsi="Times New Roman" w:cs="Times New Roman"/>
        </w:rPr>
        <w:t xml:space="preserve"> would allows student</w:t>
      </w:r>
      <w:r w:rsidR="00E90B2F">
        <w:rPr>
          <w:rFonts w:ascii="Times New Roman" w:hAnsi="Times New Roman" w:cs="Times New Roman"/>
        </w:rPr>
        <w:t xml:space="preserve"> employees in need to qualify for SNAP benefits without acquiring an additional job outside of their Evergreen employment to meet the 20 weekly hours required by the USDA to qualify for assistance</w:t>
      </w:r>
      <w:r w:rsidR="00405A07">
        <w:rPr>
          <w:rFonts w:ascii="Times New Roman" w:hAnsi="Times New Roman" w:cs="Times New Roman"/>
        </w:rPr>
        <w:t xml:space="preserve"> (USDA</w:t>
      </w:r>
      <w:r w:rsidR="00FE791E">
        <w:rPr>
          <w:rFonts w:ascii="Times New Roman" w:hAnsi="Times New Roman" w:cs="Times New Roman"/>
        </w:rPr>
        <w:t xml:space="preserve"> ERS, n.d.</w:t>
      </w:r>
      <w:r w:rsidR="00405A07">
        <w:rPr>
          <w:rFonts w:ascii="Times New Roman" w:hAnsi="Times New Roman" w:cs="Times New Roman"/>
        </w:rPr>
        <w:t>)</w:t>
      </w:r>
      <w:r w:rsidR="00E90B2F">
        <w:rPr>
          <w:rFonts w:ascii="Times New Roman" w:hAnsi="Times New Roman" w:cs="Times New Roman"/>
        </w:rPr>
        <w:t xml:space="preserve">. </w:t>
      </w:r>
      <w:r w:rsidR="00975138">
        <w:rPr>
          <w:rFonts w:ascii="Times New Roman" w:hAnsi="Times New Roman" w:cs="Times New Roman"/>
        </w:rPr>
        <w:t>Although there are a few cost-related</w:t>
      </w:r>
      <w:r w:rsidR="00405A07">
        <w:rPr>
          <w:rFonts w:ascii="Times New Roman" w:hAnsi="Times New Roman" w:cs="Times New Roman"/>
        </w:rPr>
        <w:t xml:space="preserve"> and legal barriers</w:t>
      </w:r>
      <w:r w:rsidR="00975138">
        <w:rPr>
          <w:rFonts w:ascii="Times New Roman" w:hAnsi="Times New Roman" w:cs="Times New Roman"/>
        </w:rPr>
        <w:t>, such as the requirement of providing healthcare benefits</w:t>
      </w:r>
      <w:r w:rsidR="00405A07">
        <w:rPr>
          <w:rFonts w:ascii="Times New Roman" w:hAnsi="Times New Roman" w:cs="Times New Roman"/>
        </w:rPr>
        <w:t>, this one-hour shift would make worlds of difference for students employed by the college.</w:t>
      </w:r>
    </w:p>
    <w:p w14:paraId="6EB50690" w14:textId="44484BCF" w:rsidR="00405A07" w:rsidRDefault="00405A07" w:rsidP="00025491">
      <w:pPr>
        <w:spacing w:line="480" w:lineRule="auto"/>
        <w:rPr>
          <w:rFonts w:ascii="Times New Roman" w:hAnsi="Times New Roman" w:cs="Times New Roman"/>
        </w:rPr>
      </w:pPr>
      <w:r>
        <w:rPr>
          <w:rFonts w:ascii="Times New Roman" w:hAnsi="Times New Roman" w:cs="Times New Roman"/>
        </w:rPr>
        <w:tab/>
        <w:t xml:space="preserve">Thirdly, </w:t>
      </w:r>
      <w:r w:rsidR="002E7E90">
        <w:rPr>
          <w:rFonts w:ascii="Times New Roman" w:hAnsi="Times New Roman" w:cs="Times New Roman"/>
        </w:rPr>
        <w:t xml:space="preserve">I recommend that strategies such as the Police Services food pantry and food donation box at the Childcare Center be extended to other parts of campus, such as the Housing Community Center, Student </w:t>
      </w:r>
      <w:r w:rsidR="00170F02">
        <w:rPr>
          <w:rFonts w:ascii="Times New Roman" w:hAnsi="Times New Roman" w:cs="Times New Roman"/>
        </w:rPr>
        <w:t>Health</w:t>
      </w:r>
      <w:r w:rsidR="002E7E90">
        <w:rPr>
          <w:rFonts w:ascii="Times New Roman" w:hAnsi="Times New Roman" w:cs="Times New Roman"/>
        </w:rPr>
        <w:t xml:space="preserve"> Center, the </w:t>
      </w:r>
      <w:r w:rsidR="00975138">
        <w:rPr>
          <w:rFonts w:ascii="Times New Roman" w:hAnsi="Times New Roman" w:cs="Times New Roman"/>
        </w:rPr>
        <w:t xml:space="preserve">Library, the CRC, etc. </w:t>
      </w:r>
      <w:r w:rsidR="00170F02">
        <w:rPr>
          <w:rFonts w:ascii="Times New Roman" w:hAnsi="Times New Roman" w:cs="Times New Roman"/>
        </w:rPr>
        <w:t>Creating a series of</w:t>
      </w:r>
      <w:r w:rsidR="00975138">
        <w:rPr>
          <w:rFonts w:ascii="Times New Roman" w:hAnsi="Times New Roman" w:cs="Times New Roman"/>
        </w:rPr>
        <w:t xml:space="preserve"> unattended,</w:t>
      </w:r>
      <w:r w:rsidR="00170F02">
        <w:rPr>
          <w:rFonts w:ascii="Times New Roman" w:hAnsi="Times New Roman" w:cs="Times New Roman"/>
        </w:rPr>
        <w:t xml:space="preserve"> informal pick-up locations for food makes food pantries or “snack shelves” less stigmatized for students who would normally be too embarra</w:t>
      </w:r>
      <w:r w:rsidR="00975138">
        <w:rPr>
          <w:rFonts w:ascii="Times New Roman" w:hAnsi="Times New Roman" w:cs="Times New Roman"/>
        </w:rPr>
        <w:t>ssed to reach out for resources,</w:t>
      </w:r>
      <w:r w:rsidR="00170F02">
        <w:rPr>
          <w:rFonts w:ascii="Times New Roman" w:hAnsi="Times New Roman" w:cs="Times New Roman"/>
        </w:rPr>
        <w:t xml:space="preserve"> or students who feel uncomfortable i</w:t>
      </w:r>
      <w:r w:rsidR="009A0B97">
        <w:rPr>
          <w:rFonts w:ascii="Times New Roman" w:hAnsi="Times New Roman" w:cs="Times New Roman"/>
        </w:rPr>
        <w:t>nt</w:t>
      </w:r>
      <w:r w:rsidR="00216FB8">
        <w:rPr>
          <w:rFonts w:ascii="Times New Roman" w:hAnsi="Times New Roman" w:cs="Times New Roman"/>
        </w:rPr>
        <w:t>eracting with Police Services (Lalonde, personal communication, March 3, 2017</w:t>
      </w:r>
      <w:r w:rsidR="009A0B97">
        <w:rPr>
          <w:rFonts w:ascii="Times New Roman" w:hAnsi="Times New Roman" w:cs="Times New Roman"/>
        </w:rPr>
        <w:t>).</w:t>
      </w:r>
      <w:r w:rsidR="00975138">
        <w:rPr>
          <w:rFonts w:ascii="Times New Roman" w:hAnsi="Times New Roman" w:cs="Times New Roman"/>
        </w:rPr>
        <w:t xml:space="preserve"> </w:t>
      </w:r>
      <w:r w:rsidR="00C05710">
        <w:rPr>
          <w:rFonts w:ascii="Times New Roman" w:hAnsi="Times New Roman" w:cs="Times New Roman"/>
        </w:rPr>
        <w:t>Although these boxes or pantries would run on an honor system, i</w:t>
      </w:r>
      <w:r w:rsidR="00975138">
        <w:rPr>
          <w:rFonts w:ascii="Times New Roman" w:hAnsi="Times New Roman" w:cs="Times New Roman"/>
        </w:rPr>
        <w:t>n or</w:t>
      </w:r>
      <w:r w:rsidR="00C05710">
        <w:rPr>
          <w:rFonts w:ascii="Times New Roman" w:hAnsi="Times New Roman" w:cs="Times New Roman"/>
        </w:rPr>
        <w:t>der to maintain these locations</w:t>
      </w:r>
      <w:r w:rsidR="00975138">
        <w:rPr>
          <w:rFonts w:ascii="Times New Roman" w:hAnsi="Times New Roman" w:cs="Times New Roman"/>
        </w:rPr>
        <w:t xml:space="preserve"> I would recommend campus networks such as the Food Systems Working Group, and the Campus Food Coalition be responsible for encouraging</w:t>
      </w:r>
      <w:r w:rsidR="00C05710">
        <w:rPr>
          <w:rFonts w:ascii="Times New Roman" w:hAnsi="Times New Roman" w:cs="Times New Roman"/>
        </w:rPr>
        <w:t xml:space="preserve">, </w:t>
      </w:r>
      <w:r w:rsidR="00975138">
        <w:rPr>
          <w:rFonts w:ascii="Times New Roman" w:hAnsi="Times New Roman" w:cs="Times New Roman"/>
        </w:rPr>
        <w:t>facilitating</w:t>
      </w:r>
      <w:r w:rsidR="00C05710">
        <w:rPr>
          <w:rFonts w:ascii="Times New Roman" w:hAnsi="Times New Roman" w:cs="Times New Roman"/>
        </w:rPr>
        <w:t xml:space="preserve">, and transporting any student, staff, or faculty </w:t>
      </w:r>
      <w:r w:rsidR="00975138">
        <w:rPr>
          <w:rFonts w:ascii="Times New Roman" w:hAnsi="Times New Roman" w:cs="Times New Roman"/>
        </w:rPr>
        <w:t xml:space="preserve">donations. </w:t>
      </w:r>
    </w:p>
    <w:p w14:paraId="0E77DC99" w14:textId="05CD7677" w:rsidR="009A0B97" w:rsidRDefault="009A0B97" w:rsidP="00025491">
      <w:pPr>
        <w:spacing w:line="480" w:lineRule="auto"/>
        <w:rPr>
          <w:rFonts w:ascii="Times New Roman" w:hAnsi="Times New Roman" w:cs="Times New Roman"/>
        </w:rPr>
      </w:pPr>
      <w:r>
        <w:rPr>
          <w:rFonts w:ascii="Times New Roman" w:hAnsi="Times New Roman" w:cs="Times New Roman"/>
        </w:rPr>
        <w:tab/>
        <w:t>Although this suggestion may take a lot of legwork and fundraising, developing a food scholarship that specifically covers meal plans for hungry or food insecure students would be a direct way to guarantee that at least a select amount of students who couldn’t feed themselves otherwise will be nourished throughout their time at Evergreen.</w:t>
      </w:r>
    </w:p>
    <w:p w14:paraId="2E50E46B" w14:textId="5A9FEE87" w:rsidR="009A0B97" w:rsidRDefault="009A0B97" w:rsidP="002B36F5">
      <w:pPr>
        <w:spacing w:line="480" w:lineRule="auto"/>
        <w:ind w:firstLine="720"/>
        <w:rPr>
          <w:rFonts w:ascii="Times New Roman" w:hAnsi="Times New Roman" w:cs="Times New Roman"/>
        </w:rPr>
      </w:pPr>
      <w:r>
        <w:rPr>
          <w:rFonts w:ascii="Times New Roman" w:hAnsi="Times New Roman" w:cs="Times New Roman"/>
        </w:rPr>
        <w:t>Efforts towards a more fair, humane, ecologically sound, and community-based food system on campus using a third-party organization has already proved successful with the recent implementation of the Real Food Challenge, however adopting additional practices or organizations to balance these efforts with making sure that food remains affordable for all Evergreen students</w:t>
      </w:r>
      <w:r w:rsidR="002B36F5">
        <w:rPr>
          <w:rFonts w:ascii="Times New Roman" w:hAnsi="Times New Roman" w:cs="Times New Roman"/>
        </w:rPr>
        <w:t xml:space="preserve"> is incredibly important. With that being said, my final recommendation would be to pursue creating a Swipe Out Hunger chapter here on the Evergreen campus. Although </w:t>
      </w:r>
      <w:r w:rsidR="00C05710">
        <w:rPr>
          <w:rFonts w:ascii="Times New Roman" w:hAnsi="Times New Roman" w:cs="Times New Roman"/>
        </w:rPr>
        <w:t xml:space="preserve">Katherine Striggow, Evergreen’s </w:t>
      </w:r>
      <w:r w:rsidR="002B36F5">
        <w:rPr>
          <w:rFonts w:ascii="Times New Roman" w:hAnsi="Times New Roman" w:cs="Times New Roman"/>
        </w:rPr>
        <w:t>Aramark</w:t>
      </w:r>
      <w:r w:rsidR="00C05710">
        <w:rPr>
          <w:rFonts w:ascii="Times New Roman" w:hAnsi="Times New Roman" w:cs="Times New Roman"/>
        </w:rPr>
        <w:t xml:space="preserve"> Director, has voiced her</w:t>
      </w:r>
      <w:r w:rsidR="002B36F5">
        <w:rPr>
          <w:rFonts w:ascii="Times New Roman" w:hAnsi="Times New Roman" w:cs="Times New Roman"/>
        </w:rPr>
        <w:t xml:space="preserve"> reservations when previously presented with this idea, I believe with the proper amount of student support and dedication, this program could be </w:t>
      </w:r>
      <w:r w:rsidR="00FE791E">
        <w:rPr>
          <w:rFonts w:ascii="Times New Roman" w:hAnsi="Times New Roman" w:cs="Times New Roman"/>
        </w:rPr>
        <w:t>implemented relatively smoothly (Striggow, personal communication, March 1, 2017).</w:t>
      </w:r>
    </w:p>
    <w:p w14:paraId="17C6E51F" w14:textId="44508D2F" w:rsidR="002B36F5" w:rsidRPr="002B36F5" w:rsidRDefault="002B36F5" w:rsidP="002B36F5">
      <w:pPr>
        <w:spacing w:line="480" w:lineRule="auto"/>
        <w:jc w:val="center"/>
        <w:rPr>
          <w:rFonts w:ascii="Times New Roman" w:hAnsi="Times New Roman" w:cs="Times New Roman"/>
          <w:b/>
        </w:rPr>
      </w:pPr>
      <w:r w:rsidRPr="002B36F5">
        <w:rPr>
          <w:rFonts w:ascii="Times New Roman" w:hAnsi="Times New Roman" w:cs="Times New Roman"/>
          <w:b/>
        </w:rPr>
        <w:t>Policy Recommendations</w:t>
      </w:r>
    </w:p>
    <w:p w14:paraId="32189210" w14:textId="4D956413" w:rsidR="00F267C6" w:rsidRDefault="00F267C6" w:rsidP="00025491">
      <w:pPr>
        <w:spacing w:line="480" w:lineRule="auto"/>
        <w:rPr>
          <w:rFonts w:ascii="Times New Roman" w:hAnsi="Times New Roman" w:cs="Times New Roman"/>
        </w:rPr>
      </w:pPr>
      <w:r>
        <w:rPr>
          <w:rFonts w:ascii="Times New Roman" w:hAnsi="Times New Roman" w:cs="Times New Roman"/>
        </w:rPr>
        <w:tab/>
      </w:r>
      <w:r w:rsidR="002B36F5">
        <w:rPr>
          <w:rFonts w:ascii="Times New Roman" w:hAnsi="Times New Roman" w:cs="Times New Roman"/>
        </w:rPr>
        <w:t>While immediate action can be taken at an institutional level to combat food insecurity at Evergreen, the fact that this is a national issue indicates more systemic causal factors that colleges and universities can only fix or mitigate to a certain extent with “</w:t>
      </w:r>
      <w:r w:rsidR="00216FB8">
        <w:rPr>
          <w:rFonts w:ascii="Times New Roman" w:hAnsi="Times New Roman" w:cs="Times New Roman"/>
        </w:rPr>
        <w:t>Band-Aid</w:t>
      </w:r>
      <w:r w:rsidR="002B36F5">
        <w:rPr>
          <w:rFonts w:ascii="Times New Roman" w:hAnsi="Times New Roman" w:cs="Times New Roman"/>
        </w:rPr>
        <w:t xml:space="preserve"> solutions.” With that being said, after considering the literature and other research, I also recommend </w:t>
      </w:r>
      <w:r w:rsidR="001256E8">
        <w:rPr>
          <w:rFonts w:ascii="Times New Roman" w:hAnsi="Times New Roman" w:cs="Times New Roman"/>
        </w:rPr>
        <w:t>specific policy shifts in order to combat the root cause of this national epidemic.</w:t>
      </w:r>
    </w:p>
    <w:p w14:paraId="7440AAA8" w14:textId="027B0E26" w:rsidR="001256E8" w:rsidRDefault="001256E8" w:rsidP="001256E8">
      <w:pPr>
        <w:spacing w:line="480" w:lineRule="auto"/>
        <w:rPr>
          <w:rFonts w:ascii="Times New Roman" w:eastAsia="Times New Roman" w:hAnsi="Times New Roman" w:cs="Times New Roman"/>
        </w:rPr>
      </w:pPr>
      <w:r>
        <w:rPr>
          <w:rFonts w:ascii="Times New Roman" w:hAnsi="Times New Roman" w:cs="Times New Roman"/>
        </w:rPr>
        <w:tab/>
      </w:r>
      <w:r w:rsidRPr="001256E8">
        <w:rPr>
          <w:rFonts w:ascii="Times New Roman" w:hAnsi="Times New Roman" w:cs="Times New Roman"/>
        </w:rPr>
        <w:t xml:space="preserve">First and foremost, I would concur with all of the current studies in that a national study measuring </w:t>
      </w:r>
      <w:r w:rsidR="00216FB8" w:rsidRPr="001256E8">
        <w:rPr>
          <w:rFonts w:ascii="Times New Roman" w:hAnsi="Times New Roman" w:cs="Times New Roman"/>
        </w:rPr>
        <w:t>prevalence</w:t>
      </w:r>
      <w:r w:rsidRPr="001256E8">
        <w:rPr>
          <w:rFonts w:ascii="Times New Roman" w:hAnsi="Times New Roman" w:cs="Times New Roman"/>
        </w:rPr>
        <w:t xml:space="preserve"> and correlates of food insecurity in higher education </w:t>
      </w:r>
      <w:r w:rsidR="00216FB8" w:rsidRPr="001256E8">
        <w:rPr>
          <w:rFonts w:ascii="Times New Roman" w:hAnsi="Times New Roman" w:cs="Times New Roman"/>
        </w:rPr>
        <w:t>is</w:t>
      </w:r>
      <w:r w:rsidRPr="001256E8">
        <w:rPr>
          <w:rFonts w:ascii="Times New Roman" w:hAnsi="Times New Roman" w:cs="Times New Roman"/>
        </w:rPr>
        <w:t xml:space="preserve"> conducted. Luckily and coincidentally, a group of Senators including Elizabeth Warren of Massachusetts have recently sent out a letter of request asking “</w:t>
      </w:r>
      <w:r w:rsidRPr="001256E8">
        <w:rPr>
          <w:rFonts w:ascii="Times New Roman" w:eastAsia="Times New Roman" w:hAnsi="Times New Roman" w:cs="Times New Roman"/>
        </w:rPr>
        <w:t>the Government Accountability Office (GAO) to conduct a study on food insecurity at Ame</w:t>
      </w:r>
      <w:r>
        <w:rPr>
          <w:rFonts w:ascii="Times New Roman" w:eastAsia="Times New Roman" w:hAnsi="Times New Roman" w:cs="Times New Roman"/>
        </w:rPr>
        <w:t>rican colleges and universities” (Warren et al., 2017).</w:t>
      </w:r>
    </w:p>
    <w:p w14:paraId="1B0FA9C9" w14:textId="0D9FEB5E" w:rsidR="001256E8" w:rsidRDefault="001256E8" w:rsidP="001256E8">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My second policy recommendation is in line with literature from Goldrick-Rab (2016), and Bruening et al. (2016), in that the National Lunch Program </w:t>
      </w:r>
      <w:r w:rsidR="00216FB8">
        <w:rPr>
          <w:rFonts w:ascii="Times New Roman" w:eastAsia="Times New Roman" w:hAnsi="Times New Roman" w:cs="Times New Roman"/>
        </w:rPr>
        <w:t>is</w:t>
      </w:r>
      <w:r>
        <w:rPr>
          <w:rFonts w:ascii="Times New Roman" w:eastAsia="Times New Roman" w:hAnsi="Times New Roman" w:cs="Times New Roman"/>
        </w:rPr>
        <w:t xml:space="preserve"> extended to qualified students pursuing Associates and Bachelors degrees at public colleges and universities. In addition, I recommend a</w:t>
      </w:r>
      <w:r w:rsidR="008B28D7">
        <w:rPr>
          <w:rFonts w:ascii="Times New Roman" w:eastAsia="Times New Roman" w:hAnsi="Times New Roman" w:cs="Times New Roman"/>
        </w:rPr>
        <w:t>n</w:t>
      </w:r>
      <w:r>
        <w:rPr>
          <w:rFonts w:ascii="Times New Roman" w:eastAsia="Times New Roman" w:hAnsi="Times New Roman" w:cs="Times New Roman"/>
        </w:rPr>
        <w:t xml:space="preserve"> overall increase in </w:t>
      </w:r>
      <w:r w:rsidR="008B28D7">
        <w:rPr>
          <w:rFonts w:ascii="Times New Roman" w:eastAsia="Times New Roman" w:hAnsi="Times New Roman" w:cs="Times New Roman"/>
        </w:rPr>
        <w:t xml:space="preserve">federal </w:t>
      </w:r>
      <w:r>
        <w:rPr>
          <w:rFonts w:ascii="Times New Roman" w:eastAsia="Times New Roman" w:hAnsi="Times New Roman" w:cs="Times New Roman"/>
        </w:rPr>
        <w:t xml:space="preserve">higher education funding. This would </w:t>
      </w:r>
      <w:r w:rsidR="008B28D7">
        <w:rPr>
          <w:rFonts w:ascii="Times New Roman" w:eastAsia="Times New Roman" w:hAnsi="Times New Roman" w:cs="Times New Roman"/>
        </w:rPr>
        <w:t xml:space="preserve">include reorienting the Pell Grant and passing </w:t>
      </w:r>
      <w:r w:rsidR="007C04E1">
        <w:rPr>
          <w:rFonts w:ascii="Times New Roman" w:eastAsia="Times New Roman" w:hAnsi="Times New Roman" w:cs="Times New Roman"/>
        </w:rPr>
        <w:t>the</w:t>
      </w:r>
      <w:r w:rsidR="00DB672F">
        <w:rPr>
          <w:rFonts w:ascii="Times New Roman" w:eastAsia="Times New Roman" w:hAnsi="Times New Roman" w:cs="Times New Roman"/>
        </w:rPr>
        <w:t xml:space="preserve"> Working Student Act of 2015</w:t>
      </w:r>
      <w:r w:rsidR="007C04E1">
        <w:rPr>
          <w:rFonts w:ascii="Times New Roman" w:eastAsia="Times New Roman" w:hAnsi="Times New Roman" w:cs="Times New Roman"/>
        </w:rPr>
        <w:t xml:space="preserve"> during the next legislative session, </w:t>
      </w:r>
      <w:r w:rsidR="00DB672F">
        <w:rPr>
          <w:rFonts w:ascii="Times New Roman" w:eastAsia="Times New Roman" w:hAnsi="Times New Roman" w:cs="Times New Roman"/>
        </w:rPr>
        <w:t xml:space="preserve">an Act that </w:t>
      </w:r>
      <w:r w:rsidR="008B28D7">
        <w:rPr>
          <w:rFonts w:ascii="Times New Roman" w:eastAsia="Times New Roman" w:hAnsi="Times New Roman" w:cs="Times New Roman"/>
        </w:rPr>
        <w:t>recently died in Congress for the second year in a row (Civic Impulse</w:t>
      </w:r>
      <w:r w:rsidR="00FE791E">
        <w:rPr>
          <w:rFonts w:ascii="Times New Roman" w:eastAsia="Times New Roman" w:hAnsi="Times New Roman" w:cs="Times New Roman"/>
        </w:rPr>
        <w:t>, 2017</w:t>
      </w:r>
      <w:r w:rsidR="008B28D7">
        <w:rPr>
          <w:rFonts w:ascii="Times New Roman" w:eastAsia="Times New Roman" w:hAnsi="Times New Roman" w:cs="Times New Roman"/>
        </w:rPr>
        <w:t>).</w:t>
      </w:r>
    </w:p>
    <w:p w14:paraId="0B4113D2" w14:textId="77345F3D" w:rsidR="008B28D7" w:rsidRPr="00312DF5" w:rsidRDefault="00761C54" w:rsidP="001256E8">
      <w:pPr>
        <w:spacing w:line="480" w:lineRule="auto"/>
        <w:rPr>
          <w:rFonts w:ascii="Times New Roman" w:eastAsia="Times New Roman" w:hAnsi="Times New Roman" w:cs="Times New Roman"/>
        </w:rPr>
      </w:pPr>
      <w:r>
        <w:rPr>
          <w:rFonts w:ascii="Times New Roman" w:eastAsia="Times New Roman" w:hAnsi="Times New Roman" w:cs="Times New Roman"/>
        </w:rPr>
        <w:tab/>
        <w:t>Finally, o</w:t>
      </w:r>
      <w:r w:rsidR="008B28D7">
        <w:rPr>
          <w:rFonts w:ascii="Times New Roman" w:eastAsia="Times New Roman" w:hAnsi="Times New Roman" w:cs="Times New Roman"/>
        </w:rPr>
        <w:t>n a state level, I recommend</w:t>
      </w:r>
      <w:r w:rsidR="00312DF5">
        <w:rPr>
          <w:rFonts w:ascii="Times New Roman" w:eastAsia="Times New Roman" w:hAnsi="Times New Roman" w:cs="Times New Roman"/>
        </w:rPr>
        <w:t xml:space="preserve"> student and university lobbying efforts</w:t>
      </w:r>
      <w:r>
        <w:rPr>
          <w:rFonts w:ascii="Times New Roman" w:eastAsia="Times New Roman" w:hAnsi="Times New Roman" w:cs="Times New Roman"/>
        </w:rPr>
        <w:t xml:space="preserve"> be made</w:t>
      </w:r>
      <w:r w:rsidR="00312DF5">
        <w:rPr>
          <w:rFonts w:ascii="Times New Roman" w:eastAsia="Times New Roman" w:hAnsi="Times New Roman" w:cs="Times New Roman"/>
        </w:rPr>
        <w:t xml:space="preserve"> for </w:t>
      </w:r>
      <w:r>
        <w:rPr>
          <w:rFonts w:ascii="Times New Roman" w:eastAsia="Times New Roman" w:hAnsi="Times New Roman" w:cs="Times New Roman"/>
        </w:rPr>
        <w:t xml:space="preserve">Washington State Legislative </w:t>
      </w:r>
      <w:r w:rsidR="00312DF5">
        <w:rPr>
          <w:rFonts w:ascii="Times New Roman" w:eastAsia="Times New Roman" w:hAnsi="Times New Roman" w:cs="Times New Roman"/>
        </w:rPr>
        <w:t>House Bill 1569, “r</w:t>
      </w:r>
      <w:r w:rsidR="00312DF5" w:rsidRPr="00312DF5">
        <w:rPr>
          <w:rFonts w:ascii="Times New Roman" w:eastAsia="Times New Roman" w:hAnsi="Times New Roman" w:cs="Times New Roman"/>
        </w:rPr>
        <w:t>equiring the department of social and health services to request all necessary exemptions and waivers from the federal government to allow students to use electronic benefit transfer cards at institutions of higher education</w:t>
      </w:r>
      <w:r w:rsidR="00312DF5">
        <w:rPr>
          <w:rFonts w:ascii="Times New Roman" w:eastAsia="Times New Roman" w:hAnsi="Times New Roman" w:cs="Times New Roman"/>
        </w:rPr>
        <w:t>” (</w:t>
      </w:r>
      <w:r w:rsidR="00FE791E">
        <w:rPr>
          <w:rFonts w:ascii="Times New Roman" w:eastAsia="Times New Roman" w:hAnsi="Times New Roman" w:cs="Times New Roman"/>
        </w:rPr>
        <w:t>Marci, et al., 2017</w:t>
      </w:r>
      <w:r w:rsidR="00312DF5">
        <w:rPr>
          <w:rFonts w:ascii="Times New Roman" w:eastAsia="Times New Roman" w:hAnsi="Times New Roman" w:cs="Times New Roman"/>
        </w:rPr>
        <w:t>). Al</w:t>
      </w:r>
      <w:r>
        <w:rPr>
          <w:rFonts w:ascii="Times New Roman" w:eastAsia="Times New Roman" w:hAnsi="Times New Roman" w:cs="Times New Roman"/>
        </w:rPr>
        <w:t>though the bill is dead for this year’s</w:t>
      </w:r>
      <w:r w:rsidR="00312DF5">
        <w:rPr>
          <w:rFonts w:ascii="Times New Roman" w:eastAsia="Times New Roman" w:hAnsi="Times New Roman" w:cs="Times New Roman"/>
        </w:rPr>
        <w:t xml:space="preserve"> legislative session, mobilizing grassroots lobbying </w:t>
      </w:r>
      <w:r>
        <w:rPr>
          <w:rFonts w:ascii="Times New Roman" w:eastAsia="Times New Roman" w:hAnsi="Times New Roman" w:cs="Times New Roman"/>
        </w:rPr>
        <w:t>energy regarding this issue</w:t>
      </w:r>
      <w:r w:rsidR="00312DF5">
        <w:rPr>
          <w:rFonts w:ascii="Times New Roman" w:eastAsia="Times New Roman" w:hAnsi="Times New Roman" w:cs="Times New Roman"/>
        </w:rPr>
        <w:t xml:space="preserve"> now will ensure </w:t>
      </w:r>
      <w:r>
        <w:rPr>
          <w:rFonts w:ascii="Times New Roman" w:eastAsia="Times New Roman" w:hAnsi="Times New Roman" w:cs="Times New Roman"/>
        </w:rPr>
        <w:t>prepared efforts for the next Washington State Legislative session.</w:t>
      </w:r>
    </w:p>
    <w:p w14:paraId="2C322065" w14:textId="1B420281" w:rsidR="001256E8" w:rsidRPr="00761C54" w:rsidRDefault="00761C54" w:rsidP="00761C54">
      <w:pPr>
        <w:spacing w:line="480" w:lineRule="auto"/>
        <w:jc w:val="center"/>
        <w:rPr>
          <w:rFonts w:ascii="Times New Roman" w:hAnsi="Times New Roman" w:cs="Times New Roman"/>
          <w:b/>
        </w:rPr>
      </w:pPr>
      <w:r w:rsidRPr="00761C54">
        <w:rPr>
          <w:rFonts w:ascii="Times New Roman" w:hAnsi="Times New Roman" w:cs="Times New Roman"/>
          <w:b/>
        </w:rPr>
        <w:t>Conclusion</w:t>
      </w:r>
    </w:p>
    <w:p w14:paraId="6676F3F7" w14:textId="2897660B" w:rsidR="007F368A" w:rsidRDefault="007F368A" w:rsidP="00025491">
      <w:pPr>
        <w:spacing w:line="480" w:lineRule="auto"/>
        <w:rPr>
          <w:rFonts w:ascii="Times New Roman" w:hAnsi="Times New Roman" w:cs="Times New Roman"/>
        </w:rPr>
      </w:pPr>
      <w:r>
        <w:rPr>
          <w:rFonts w:ascii="Times New Roman" w:hAnsi="Times New Roman" w:cs="Times New Roman"/>
        </w:rPr>
        <w:tab/>
      </w:r>
      <w:r w:rsidR="00110586">
        <w:rPr>
          <w:rFonts w:ascii="Times New Roman" w:hAnsi="Times New Roman" w:cs="Times New Roman"/>
        </w:rPr>
        <w:t>After reflecting upon my findings, it is clear that i</w:t>
      </w:r>
      <w:r w:rsidR="00761C54">
        <w:rPr>
          <w:rFonts w:ascii="Times New Roman" w:hAnsi="Times New Roman" w:cs="Times New Roman"/>
        </w:rPr>
        <w:t xml:space="preserve">n order to combat this rising national crisis it is imperative that colleges and universities across the US create </w:t>
      </w:r>
      <w:r w:rsidR="00694BD2">
        <w:rPr>
          <w:rFonts w:ascii="Times New Roman" w:hAnsi="Times New Roman" w:cs="Times New Roman"/>
        </w:rPr>
        <w:t>action plans</w:t>
      </w:r>
      <w:r w:rsidR="00761C54">
        <w:rPr>
          <w:rFonts w:ascii="Times New Roman" w:hAnsi="Times New Roman" w:cs="Times New Roman"/>
        </w:rPr>
        <w:t xml:space="preserve"> unique to their s</w:t>
      </w:r>
      <w:r w:rsidR="00694BD2">
        <w:rPr>
          <w:rFonts w:ascii="Times New Roman" w:hAnsi="Times New Roman" w:cs="Times New Roman"/>
        </w:rPr>
        <w:t>tudents’ needs that incorporate</w:t>
      </w:r>
      <w:r w:rsidR="00761C54">
        <w:rPr>
          <w:rFonts w:ascii="Times New Roman" w:hAnsi="Times New Roman" w:cs="Times New Roman"/>
        </w:rPr>
        <w:t xml:space="preserve"> both emerg</w:t>
      </w:r>
      <w:r w:rsidR="00694BD2">
        <w:rPr>
          <w:rFonts w:ascii="Times New Roman" w:hAnsi="Times New Roman" w:cs="Times New Roman"/>
        </w:rPr>
        <w:t>ency and long-term solutions. However these efforts will only be worthwhile in partnership with national, political action that addresses more systemic factors.</w:t>
      </w:r>
      <w:r w:rsidR="00761C54">
        <w:rPr>
          <w:rFonts w:ascii="Times New Roman" w:hAnsi="Times New Roman" w:cs="Times New Roman"/>
        </w:rPr>
        <w:t xml:space="preserve"> </w:t>
      </w:r>
    </w:p>
    <w:p w14:paraId="2DDD9BAC" w14:textId="2CB8FA19" w:rsidR="00110586" w:rsidRDefault="00110586" w:rsidP="00025491">
      <w:pPr>
        <w:spacing w:line="480" w:lineRule="auto"/>
        <w:rPr>
          <w:rFonts w:ascii="Times New Roman" w:hAnsi="Times New Roman" w:cs="Times New Roman"/>
        </w:rPr>
      </w:pPr>
      <w:r>
        <w:rPr>
          <w:rFonts w:ascii="Times New Roman" w:hAnsi="Times New Roman" w:cs="Times New Roman"/>
        </w:rPr>
        <w:tab/>
        <w:t xml:space="preserve">As a university home to a great number of students at risk of food insecurity and homelessness, The Evergreen State College specifically </w:t>
      </w:r>
      <w:r w:rsidR="00612FC7">
        <w:rPr>
          <w:rFonts w:ascii="Times New Roman" w:hAnsi="Times New Roman" w:cs="Times New Roman"/>
        </w:rPr>
        <w:t xml:space="preserve">must be particularly mindful in prioritizing </w:t>
      </w:r>
      <w:r>
        <w:rPr>
          <w:rFonts w:ascii="Times New Roman" w:hAnsi="Times New Roman" w:cs="Times New Roman"/>
        </w:rPr>
        <w:t>their efforts to pool resources, information, and time in order to address food insecurity among their students – an issue that will only continue to get worse unless there are collective and individual actions taken.</w:t>
      </w:r>
    </w:p>
    <w:p w14:paraId="3FD7BAC0" w14:textId="77777777" w:rsidR="00E43359" w:rsidRDefault="00E43359" w:rsidP="00E43359">
      <w:pPr>
        <w:rPr>
          <w:rFonts w:ascii="Times New Roman" w:hAnsi="Times New Roman" w:cs="Times New Roman"/>
        </w:rPr>
      </w:pPr>
      <w:r>
        <w:rPr>
          <w:rFonts w:ascii="Times New Roman" w:hAnsi="Times New Roman" w:cs="Times New Roman"/>
        </w:rPr>
        <w:br w:type="page"/>
      </w:r>
    </w:p>
    <w:p w14:paraId="2104B0F8" w14:textId="52242CCB" w:rsidR="00694BD2" w:rsidRPr="00E43359" w:rsidRDefault="00E43359" w:rsidP="00FD323D">
      <w:pPr>
        <w:jc w:val="center"/>
        <w:rPr>
          <w:rFonts w:ascii="Times New Roman" w:hAnsi="Times New Roman" w:cs="Times New Roman"/>
          <w:b/>
        </w:rPr>
      </w:pPr>
      <w:r w:rsidRPr="00E43359">
        <w:rPr>
          <w:rFonts w:ascii="Times New Roman" w:hAnsi="Times New Roman" w:cs="Times New Roman"/>
          <w:b/>
        </w:rPr>
        <w:t>Citations</w:t>
      </w:r>
    </w:p>
    <w:p w14:paraId="50D747CE" w14:textId="77777777" w:rsidR="00E43359" w:rsidRDefault="00E43359" w:rsidP="00E43359">
      <w:pPr>
        <w:rPr>
          <w:rFonts w:ascii="Times New Roman" w:hAnsi="Times New Roman" w:cs="Times New Roman"/>
        </w:rPr>
      </w:pPr>
    </w:p>
    <w:p w14:paraId="6688F024"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Bauermeister, C. (2017, February 2). RE: Students served at Campus Food Bank? other student hunger info?</w:t>
      </w:r>
    </w:p>
    <w:p w14:paraId="5564C93E"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Blecha, J. (2017, January). </w:t>
      </w:r>
      <w:r w:rsidRPr="00E43359">
        <w:rPr>
          <w:rFonts w:ascii="Times New Roman" w:eastAsia="Times New Roman" w:hAnsi="Times New Roman" w:cs="Times New Roman"/>
          <w:i/>
          <w:iCs/>
        </w:rPr>
        <w:t>Fruits of the City: Urban Food Production</w:t>
      </w:r>
      <w:r w:rsidRPr="00E43359">
        <w:rPr>
          <w:rFonts w:ascii="Times New Roman" w:eastAsia="Times New Roman" w:hAnsi="Times New Roman" w:cs="Times New Roman"/>
        </w:rPr>
        <w:t>. Lecture, The Evergreen State College.</w:t>
      </w:r>
    </w:p>
    <w:p w14:paraId="168934E7"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Bruening, M., Brennhofer, S., van Woerden, I., Todd, M., &amp; Laska, M. (2016). Factors Related to the High Rates of Food Insecurity among Diverse, Urban College Freshmen. </w:t>
      </w:r>
      <w:r w:rsidRPr="00E43359">
        <w:rPr>
          <w:rFonts w:ascii="Times New Roman" w:eastAsia="Times New Roman" w:hAnsi="Times New Roman" w:cs="Times New Roman"/>
          <w:i/>
          <w:iCs/>
        </w:rPr>
        <w:t>Journal of the Academy of Nutrition and Dietetics</w:t>
      </w:r>
      <w:r w:rsidRPr="00E43359">
        <w:rPr>
          <w:rFonts w:ascii="Times New Roman" w:eastAsia="Times New Roman" w:hAnsi="Times New Roman" w:cs="Times New Roman"/>
        </w:rPr>
        <w:t xml:space="preserve">, </w:t>
      </w:r>
      <w:r w:rsidRPr="00E43359">
        <w:rPr>
          <w:rFonts w:ascii="Times New Roman" w:eastAsia="Times New Roman" w:hAnsi="Times New Roman" w:cs="Times New Roman"/>
          <w:i/>
          <w:iCs/>
        </w:rPr>
        <w:t>116</w:t>
      </w:r>
      <w:r w:rsidRPr="00E43359">
        <w:rPr>
          <w:rFonts w:ascii="Times New Roman" w:eastAsia="Times New Roman" w:hAnsi="Times New Roman" w:cs="Times New Roman"/>
        </w:rPr>
        <w:t>(9), 1450–1457.</w:t>
      </w:r>
    </w:p>
    <w:p w14:paraId="28BF528B" w14:textId="4B15209B"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Cady, C. L. (2014). Food Insecurity as a Student Issue. </w:t>
      </w:r>
      <w:r w:rsidRPr="00E43359">
        <w:rPr>
          <w:rFonts w:ascii="Times New Roman" w:eastAsia="Times New Roman" w:hAnsi="Times New Roman" w:cs="Times New Roman"/>
          <w:i/>
          <w:iCs/>
        </w:rPr>
        <w:t>Journal of College and Character</w:t>
      </w:r>
      <w:r w:rsidRPr="00E43359">
        <w:rPr>
          <w:rFonts w:ascii="Times New Roman" w:eastAsia="Times New Roman" w:hAnsi="Times New Roman" w:cs="Times New Roman"/>
        </w:rPr>
        <w:t xml:space="preserve">, </w:t>
      </w:r>
      <w:r w:rsidRPr="00E43359">
        <w:rPr>
          <w:rFonts w:ascii="Times New Roman" w:eastAsia="Times New Roman" w:hAnsi="Times New Roman" w:cs="Times New Roman"/>
          <w:i/>
          <w:iCs/>
        </w:rPr>
        <w:t>15</w:t>
      </w:r>
      <w:r w:rsidRPr="00E43359">
        <w:rPr>
          <w:rFonts w:ascii="Times New Roman" w:eastAsia="Times New Roman" w:hAnsi="Times New Roman" w:cs="Times New Roman"/>
        </w:rPr>
        <w:t xml:space="preserve">(4), 265–272. </w:t>
      </w:r>
    </w:p>
    <w:p w14:paraId="4ECE630E"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Chaparro, M. P., Zaghloul, S. S., Holck, P., &amp; Dobbs, J. (2009). Food insecurity prevalence among college students at the University of Hawai’i at Mānoa. </w:t>
      </w:r>
      <w:r w:rsidRPr="00E43359">
        <w:rPr>
          <w:rFonts w:ascii="Times New Roman" w:eastAsia="Times New Roman" w:hAnsi="Times New Roman" w:cs="Times New Roman"/>
          <w:i/>
          <w:iCs/>
        </w:rPr>
        <w:t>Public Health Nutrition</w:t>
      </w:r>
      <w:r w:rsidRPr="00E43359">
        <w:rPr>
          <w:rFonts w:ascii="Times New Roman" w:eastAsia="Times New Roman" w:hAnsi="Times New Roman" w:cs="Times New Roman"/>
        </w:rPr>
        <w:t xml:space="preserve">, </w:t>
      </w:r>
      <w:r w:rsidRPr="00E43359">
        <w:rPr>
          <w:rFonts w:ascii="Times New Roman" w:eastAsia="Times New Roman" w:hAnsi="Times New Roman" w:cs="Times New Roman"/>
          <w:i/>
          <w:iCs/>
        </w:rPr>
        <w:t>12</w:t>
      </w:r>
      <w:r w:rsidRPr="00E43359">
        <w:rPr>
          <w:rFonts w:ascii="Times New Roman" w:eastAsia="Times New Roman" w:hAnsi="Times New Roman" w:cs="Times New Roman"/>
        </w:rPr>
        <w:t>(11), 2097–2103.</w:t>
      </w:r>
    </w:p>
    <w:p w14:paraId="5EBAF1A4"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Civic Impulse. 114th Congress: Working Student Act of 2015, Pub. L. No. S. 2065 (2017). Retrieved from </w:t>
      </w:r>
      <w:hyperlink r:id="rId8" w:history="1">
        <w:r w:rsidRPr="00E43359">
          <w:rPr>
            <w:rFonts w:ascii="Times New Roman" w:eastAsia="Times New Roman" w:hAnsi="Times New Roman" w:cs="Times New Roman"/>
            <w:color w:val="0000FF"/>
            <w:u w:val="single"/>
          </w:rPr>
          <w:t>https://www.govtrack.us/congress/bills/114/s2065</w:t>
        </w:r>
      </w:hyperlink>
    </w:p>
    <w:p w14:paraId="44D50D73"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Daugherty, L., Johnston, W. R., &amp; Tsai, T. (2016). </w:t>
      </w:r>
      <w:r w:rsidRPr="00E43359">
        <w:rPr>
          <w:rFonts w:ascii="Times New Roman" w:eastAsia="Times New Roman" w:hAnsi="Times New Roman" w:cs="Times New Roman"/>
          <w:i/>
          <w:iCs/>
        </w:rPr>
        <w:t>Connecting College Students to Alternative Sources of Support: The Single Stop Community College Initiative and Postsecondary Outcomes</w:t>
      </w:r>
      <w:r w:rsidRPr="00E43359">
        <w:rPr>
          <w:rFonts w:ascii="Times New Roman" w:eastAsia="Times New Roman" w:hAnsi="Times New Roman" w:cs="Times New Roman"/>
        </w:rPr>
        <w:t xml:space="preserve">. Santa Monica, Calif.: RAND Corporation. Retrieved from </w:t>
      </w:r>
      <w:hyperlink r:id="rId9" w:history="1">
        <w:r w:rsidRPr="00E43359">
          <w:rPr>
            <w:rFonts w:ascii="Times New Roman" w:eastAsia="Times New Roman" w:hAnsi="Times New Roman" w:cs="Times New Roman"/>
            <w:color w:val="0000FF"/>
            <w:u w:val="single"/>
          </w:rPr>
          <w:t>http://singlestopusa.org/rand/</w:t>
        </w:r>
      </w:hyperlink>
    </w:p>
    <w:p w14:paraId="3C71CBB2" w14:textId="0490C1A3"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Dubick, J., Mathews, B., &amp; Cady, C. (2016). </w:t>
      </w:r>
      <w:r w:rsidRPr="00E43359">
        <w:rPr>
          <w:rFonts w:ascii="Times New Roman" w:eastAsia="Times New Roman" w:hAnsi="Times New Roman" w:cs="Times New Roman"/>
          <w:i/>
          <w:iCs/>
        </w:rPr>
        <w:t>Hunger on Campus: The Challenge of Food Insecurity for College Students</w:t>
      </w:r>
      <w:r w:rsidRPr="00E43359">
        <w:rPr>
          <w:rFonts w:ascii="Times New Roman" w:eastAsia="Times New Roman" w:hAnsi="Times New Roman" w:cs="Times New Roman"/>
        </w:rPr>
        <w:t xml:space="preserve"> (pp. 1–46). College and University Food Bank Alliance, National Student Campaign Against Hunger and Homelessness, Student Government Resource Center, Student Public Interest Research Groups. </w:t>
      </w:r>
    </w:p>
    <w:p w14:paraId="74A03A1C" w14:textId="40615033"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Freudenberg, N., Manzo, L., Jones, H., Kwan, A., Tsui, E., &amp; Gagnon, M. (2011). </w:t>
      </w:r>
      <w:r w:rsidRPr="00E43359">
        <w:rPr>
          <w:rFonts w:ascii="Times New Roman" w:eastAsia="Times New Roman" w:hAnsi="Times New Roman" w:cs="Times New Roman"/>
          <w:i/>
          <w:iCs/>
        </w:rPr>
        <w:t>Food Insecurity at CUNY: Results from a Survey of CUNY Undergraduate Students</w:t>
      </w:r>
      <w:r w:rsidRPr="00E43359">
        <w:rPr>
          <w:rFonts w:ascii="Times New Roman" w:eastAsia="Times New Roman" w:hAnsi="Times New Roman" w:cs="Times New Roman"/>
        </w:rPr>
        <w:t xml:space="preserve"> (pp. 1–7). The  Campaign for a Healthy CUNY. </w:t>
      </w:r>
    </w:p>
    <w:p w14:paraId="41E24B31" w14:textId="704E810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Gaines, A., Robb, C. A., Knol, L. L., &amp; Sickler, S. (2014). Examining the role of financial factors, resources and skills in predicting food security status among college students. </w:t>
      </w:r>
      <w:r w:rsidRPr="00E43359">
        <w:rPr>
          <w:rFonts w:ascii="Times New Roman" w:eastAsia="Times New Roman" w:hAnsi="Times New Roman" w:cs="Times New Roman"/>
          <w:i/>
          <w:iCs/>
        </w:rPr>
        <w:t>International Journal of Consumer Studies</w:t>
      </w:r>
      <w:r w:rsidRPr="00E43359">
        <w:rPr>
          <w:rFonts w:ascii="Times New Roman" w:eastAsia="Times New Roman" w:hAnsi="Times New Roman" w:cs="Times New Roman"/>
        </w:rPr>
        <w:t xml:space="preserve">, </w:t>
      </w:r>
      <w:r w:rsidRPr="00E43359">
        <w:rPr>
          <w:rFonts w:ascii="Times New Roman" w:eastAsia="Times New Roman" w:hAnsi="Times New Roman" w:cs="Times New Roman"/>
          <w:i/>
          <w:iCs/>
        </w:rPr>
        <w:t>38</w:t>
      </w:r>
      <w:r w:rsidRPr="00E43359">
        <w:rPr>
          <w:rFonts w:ascii="Times New Roman" w:eastAsia="Times New Roman" w:hAnsi="Times New Roman" w:cs="Times New Roman"/>
        </w:rPr>
        <w:t>(4), 374–384</w:t>
      </w:r>
    </w:p>
    <w:p w14:paraId="216B7CEE"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Goldrick-Rab, S. (2016). </w:t>
      </w:r>
      <w:r w:rsidRPr="00E43359">
        <w:rPr>
          <w:rFonts w:ascii="Times New Roman" w:eastAsia="Times New Roman" w:hAnsi="Times New Roman" w:cs="Times New Roman"/>
          <w:i/>
          <w:iCs/>
        </w:rPr>
        <w:t>Paying the Price: College Costs, Financial Aid, and the Betrayal of the American Dream</w:t>
      </w:r>
      <w:r w:rsidRPr="00E43359">
        <w:rPr>
          <w:rFonts w:ascii="Times New Roman" w:eastAsia="Times New Roman" w:hAnsi="Times New Roman" w:cs="Times New Roman"/>
        </w:rPr>
        <w:t>. The University of Chicago Press.</w:t>
      </w:r>
    </w:p>
    <w:p w14:paraId="33A4800B"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Jacobson, K., &amp; Silverbush, L. (2012). </w:t>
      </w:r>
      <w:r w:rsidRPr="00E43359">
        <w:rPr>
          <w:rFonts w:ascii="Times New Roman" w:eastAsia="Times New Roman" w:hAnsi="Times New Roman" w:cs="Times New Roman"/>
          <w:i/>
          <w:iCs/>
        </w:rPr>
        <w:t>A Place at The Table</w:t>
      </w:r>
      <w:r w:rsidRPr="00E43359">
        <w:rPr>
          <w:rFonts w:ascii="Times New Roman" w:eastAsia="Times New Roman" w:hAnsi="Times New Roman" w:cs="Times New Roman"/>
        </w:rPr>
        <w:t>. Magnolia Pictures.</w:t>
      </w:r>
    </w:p>
    <w:p w14:paraId="48D0E7B5"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Lalonde, C. (2017, March 3). Evergreen Solutions to Address Hunger and Homelessness on Campus [In Person].</w:t>
      </w:r>
    </w:p>
    <w:p w14:paraId="1155F00F"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Marci, N., Pettigrew, E., Jinkins, L., &amp; Tarleton, G. House Bill 1569, Pub. L. No. 1569 (2017).</w:t>
      </w:r>
    </w:p>
    <w:p w14:paraId="28E7391B"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Maroto, M. E. (2013). </w:t>
      </w:r>
      <w:r w:rsidRPr="00E43359">
        <w:rPr>
          <w:rFonts w:ascii="Times New Roman" w:eastAsia="Times New Roman" w:hAnsi="Times New Roman" w:cs="Times New Roman"/>
          <w:i/>
          <w:iCs/>
        </w:rPr>
        <w:t>Food insecurity among community college students: Prevalence and relationship to GPA, energy, and concentration</w:t>
      </w:r>
      <w:r w:rsidRPr="00E43359">
        <w:rPr>
          <w:rFonts w:ascii="Times New Roman" w:eastAsia="Times New Roman" w:hAnsi="Times New Roman" w:cs="Times New Roman"/>
        </w:rPr>
        <w:t xml:space="preserve">. MORGAN STATE UNIVERSITY. Retrieved from </w:t>
      </w:r>
      <w:hyperlink r:id="rId10" w:history="1">
        <w:r w:rsidRPr="00E43359">
          <w:rPr>
            <w:rFonts w:ascii="Times New Roman" w:eastAsia="Times New Roman" w:hAnsi="Times New Roman" w:cs="Times New Roman"/>
            <w:color w:val="0000FF"/>
            <w:u w:val="single"/>
          </w:rPr>
          <w:t>http://gradworks.umi.com/35/87/3587788.html</w:t>
        </w:r>
      </w:hyperlink>
    </w:p>
    <w:p w14:paraId="4986897D" w14:textId="5B59AF58"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Millimet, D., McDonough, I., &amp; Fomby, T. (2015). Financial Literacy and Food Insecurity in Extremely Vulnerable Hosueholds. </w:t>
      </w:r>
    </w:p>
    <w:p w14:paraId="49556198" w14:textId="77777777"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Morris, L. M., Smith, S., Davis, J., &amp; Null, D. B. (2016). The Prevalence of Food Security and Insecurity Among Illinois University Students. </w:t>
      </w:r>
      <w:r w:rsidRPr="00E43359">
        <w:rPr>
          <w:rFonts w:ascii="Times New Roman" w:eastAsia="Times New Roman" w:hAnsi="Times New Roman" w:cs="Times New Roman"/>
          <w:i/>
          <w:iCs/>
        </w:rPr>
        <w:t>Journal of Nutrition Education and Behavior</w:t>
      </w:r>
      <w:r w:rsidRPr="00E43359">
        <w:rPr>
          <w:rFonts w:ascii="Times New Roman" w:eastAsia="Times New Roman" w:hAnsi="Times New Roman" w:cs="Times New Roman"/>
        </w:rPr>
        <w:t xml:space="preserve">, </w:t>
      </w:r>
      <w:r w:rsidRPr="00E43359">
        <w:rPr>
          <w:rFonts w:ascii="Times New Roman" w:eastAsia="Times New Roman" w:hAnsi="Times New Roman" w:cs="Times New Roman"/>
          <w:i/>
          <w:iCs/>
        </w:rPr>
        <w:t>48</w:t>
      </w:r>
      <w:r w:rsidRPr="00E43359">
        <w:rPr>
          <w:rFonts w:ascii="Times New Roman" w:eastAsia="Times New Roman" w:hAnsi="Times New Roman" w:cs="Times New Roman"/>
        </w:rPr>
        <w:t>(6), 376–382.</w:t>
      </w:r>
    </w:p>
    <w:p w14:paraId="6B8DCE3F" w14:textId="1AA89BC3" w:rsidR="00E43359" w:rsidRP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Patton-López, M. M., López-Cevallos, D. F., Cancel-Tirado, D. I., &amp; Vazquez, L. (2014). Prevalence and Correlates of Food Insecurity Among Students Attending a Midsize Rural University in Oregon. </w:t>
      </w:r>
      <w:r w:rsidRPr="00E43359">
        <w:rPr>
          <w:rFonts w:ascii="Times New Roman" w:eastAsia="Times New Roman" w:hAnsi="Times New Roman" w:cs="Times New Roman"/>
          <w:i/>
          <w:iCs/>
        </w:rPr>
        <w:t>Journal of Nutrition Education and Behavior</w:t>
      </w:r>
      <w:r w:rsidRPr="00E43359">
        <w:rPr>
          <w:rFonts w:ascii="Times New Roman" w:eastAsia="Times New Roman" w:hAnsi="Times New Roman" w:cs="Times New Roman"/>
        </w:rPr>
        <w:t xml:space="preserve">, </w:t>
      </w:r>
      <w:r w:rsidRPr="00E43359">
        <w:rPr>
          <w:rFonts w:ascii="Times New Roman" w:eastAsia="Times New Roman" w:hAnsi="Times New Roman" w:cs="Times New Roman"/>
          <w:i/>
          <w:iCs/>
        </w:rPr>
        <w:t>6</w:t>
      </w:r>
      <w:r w:rsidRPr="00E43359">
        <w:rPr>
          <w:rFonts w:ascii="Times New Roman" w:eastAsia="Times New Roman" w:hAnsi="Times New Roman" w:cs="Times New Roman"/>
        </w:rPr>
        <w:t xml:space="preserve">(3), 209–214. </w:t>
      </w:r>
    </w:p>
    <w:p w14:paraId="268AB7B6" w14:textId="1DCBCF93" w:rsidR="00003DFE" w:rsidRPr="00E43359" w:rsidRDefault="00003DFE" w:rsidP="00003DFE">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The Evergreen State College. (2009, September 18). Evergreen Institutional Research Fact Page. Retrieved March 2, 2017, from </w:t>
      </w:r>
      <w:hyperlink r:id="rId11" w:history="1">
        <w:r w:rsidRPr="00E43359">
          <w:rPr>
            <w:rFonts w:ascii="Times New Roman" w:eastAsia="Times New Roman" w:hAnsi="Times New Roman" w:cs="Times New Roman"/>
            <w:color w:val="0000FF"/>
            <w:u w:val="single"/>
          </w:rPr>
          <w:t>http://www.evergreen.edu/institutionalresearch/factpage</w:t>
        </w:r>
      </w:hyperlink>
    </w:p>
    <w:p w14:paraId="1950B2CD" w14:textId="77777777" w:rsidR="00E43359" w:rsidRDefault="00E43359" w:rsidP="00E43359">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USDA ERS. (n.d.). USDA ERS - Household Food Security in the United States in 2015. Retrieved March 4, 2017, from </w:t>
      </w:r>
      <w:hyperlink r:id="rId12" w:history="1">
        <w:r w:rsidRPr="00E43359">
          <w:rPr>
            <w:rFonts w:ascii="Times New Roman" w:eastAsia="Times New Roman" w:hAnsi="Times New Roman" w:cs="Times New Roman"/>
            <w:color w:val="0000FF"/>
            <w:u w:val="single"/>
          </w:rPr>
          <w:t>https://www.ers.usda.gov/publications/pub-details/?pubid=79760</w:t>
        </w:r>
      </w:hyperlink>
    </w:p>
    <w:p w14:paraId="6F5A07C8" w14:textId="0DD72244" w:rsidR="00003DFE" w:rsidRPr="00E43359" w:rsidRDefault="00003DFE" w:rsidP="00FD323D">
      <w:pPr>
        <w:spacing w:line="480" w:lineRule="auto"/>
        <w:ind w:hanging="480"/>
        <w:rPr>
          <w:rFonts w:ascii="Times New Roman" w:eastAsia="Times New Roman" w:hAnsi="Times New Roman" w:cs="Times New Roman"/>
        </w:rPr>
      </w:pPr>
      <w:r w:rsidRPr="00E43359">
        <w:rPr>
          <w:rFonts w:ascii="Times New Roman" w:eastAsia="Times New Roman" w:hAnsi="Times New Roman" w:cs="Times New Roman"/>
        </w:rPr>
        <w:t xml:space="preserve">Warren, E., Markey, E. J., Murray, P., &amp; Stabenow, D. (2017, February 23). Sens. Warren, Markey, Murray and Stabenow Request GAO Study on Food Insecurity at American Colleges and Universities. Retrieved from </w:t>
      </w:r>
      <w:hyperlink r:id="rId13" w:history="1">
        <w:r w:rsidRPr="00E43359">
          <w:rPr>
            <w:rFonts w:ascii="Times New Roman" w:eastAsia="Times New Roman" w:hAnsi="Times New Roman" w:cs="Times New Roman"/>
            <w:color w:val="0000FF"/>
            <w:u w:val="single"/>
          </w:rPr>
          <w:t>https://www.warren.senate.gov/files/documents/2017-2-22_Letter_to_GAO_re_food_insecurity_colleges.pdf</w:t>
        </w:r>
      </w:hyperlink>
    </w:p>
    <w:p w14:paraId="6C1D41C9" w14:textId="7DDAE6F6" w:rsidR="00E43359" w:rsidRDefault="00003DFE" w:rsidP="00E43359">
      <w:pPr>
        <w:spacing w:line="480" w:lineRule="auto"/>
        <w:ind w:hanging="480"/>
        <w:rPr>
          <w:rFonts w:ascii="Times New Roman" w:eastAsia="Times New Roman" w:hAnsi="Times New Roman" w:cs="Times New Roman"/>
          <w:color w:val="0000FF"/>
          <w:u w:val="single"/>
        </w:rPr>
      </w:pPr>
      <w:r>
        <w:rPr>
          <w:rFonts w:ascii="Times New Roman" w:eastAsia="Times New Roman" w:hAnsi="Times New Roman" w:cs="Times New Roman"/>
        </w:rPr>
        <w:t>“</w:t>
      </w:r>
      <w:r w:rsidR="00E43359" w:rsidRPr="00E43359">
        <w:rPr>
          <w:rFonts w:ascii="Times New Roman" w:eastAsia="Times New Roman" w:hAnsi="Times New Roman" w:cs="Times New Roman"/>
        </w:rPr>
        <w:t>About.</w:t>
      </w:r>
      <w:r>
        <w:rPr>
          <w:rFonts w:ascii="Times New Roman" w:eastAsia="Times New Roman" w:hAnsi="Times New Roman" w:cs="Times New Roman"/>
        </w:rPr>
        <w:t>”</w:t>
      </w:r>
      <w:r w:rsidR="00E43359" w:rsidRPr="00E43359">
        <w:rPr>
          <w:rFonts w:ascii="Times New Roman" w:eastAsia="Times New Roman" w:hAnsi="Times New Roman" w:cs="Times New Roman"/>
        </w:rPr>
        <w:t xml:space="preserve"> (n.d.). Retrieved February 26, 2017, from </w:t>
      </w:r>
      <w:hyperlink r:id="rId14" w:history="1">
        <w:r w:rsidR="00E43359" w:rsidRPr="00E43359">
          <w:rPr>
            <w:rFonts w:ascii="Times New Roman" w:eastAsia="Times New Roman" w:hAnsi="Times New Roman" w:cs="Times New Roman"/>
            <w:color w:val="0000FF"/>
            <w:u w:val="single"/>
          </w:rPr>
          <w:t>http://www.foodrecoverynetwork.org/aboutus/</w:t>
        </w:r>
      </w:hyperlink>
    </w:p>
    <w:p w14:paraId="4B904B18" w14:textId="1039839D" w:rsidR="002F6D0E" w:rsidRPr="002F6D0E" w:rsidRDefault="002F6D0E" w:rsidP="00E43359">
      <w:pPr>
        <w:spacing w:line="480" w:lineRule="auto"/>
        <w:ind w:hanging="480"/>
        <w:rPr>
          <w:rFonts w:ascii="Times New Roman" w:eastAsia="Times New Roman" w:hAnsi="Times New Roman" w:cs="Times New Roman"/>
        </w:rPr>
      </w:pPr>
      <w:r>
        <w:rPr>
          <w:rFonts w:ascii="Times New Roman" w:eastAsia="Times New Roman" w:hAnsi="Times New Roman" w:cs="Times New Roman"/>
        </w:rPr>
        <w:t>“</w:t>
      </w:r>
      <w:r w:rsidRPr="002F6D0E">
        <w:rPr>
          <w:rFonts w:ascii="Times New Roman" w:eastAsia="Times New Roman" w:hAnsi="Times New Roman" w:cs="Times New Roman"/>
        </w:rPr>
        <w:t>CARE | Center for Academic Retention &amp; Enhancement.</w:t>
      </w:r>
      <w:r>
        <w:rPr>
          <w:rFonts w:ascii="Times New Roman" w:eastAsia="Times New Roman" w:hAnsi="Times New Roman" w:cs="Times New Roman"/>
        </w:rPr>
        <w:t>”</w:t>
      </w:r>
      <w:r w:rsidRPr="002F6D0E">
        <w:rPr>
          <w:rFonts w:ascii="Times New Roman" w:eastAsia="Times New Roman" w:hAnsi="Times New Roman" w:cs="Times New Roman"/>
        </w:rPr>
        <w:t xml:space="preserve"> (n.d.). Retrieved March 10, 2017, from </w:t>
      </w:r>
      <w:hyperlink r:id="rId15" w:history="1">
        <w:r w:rsidRPr="002F6D0E">
          <w:rPr>
            <w:rStyle w:val="Hyperlink"/>
            <w:rFonts w:ascii="Times New Roman" w:eastAsia="Times New Roman" w:hAnsi="Times New Roman" w:cs="Times New Roman"/>
          </w:rPr>
          <w:t>htt</w:t>
        </w:r>
        <w:r w:rsidRPr="002F6D0E">
          <w:rPr>
            <w:rStyle w:val="Hyperlink"/>
            <w:rFonts w:ascii="Times New Roman" w:eastAsia="Times New Roman" w:hAnsi="Times New Roman" w:cs="Times New Roman"/>
          </w:rPr>
          <w:t>p</w:t>
        </w:r>
        <w:r w:rsidRPr="002F6D0E">
          <w:rPr>
            <w:rStyle w:val="Hyperlink"/>
            <w:rFonts w:ascii="Times New Roman" w:eastAsia="Times New Roman" w:hAnsi="Times New Roman" w:cs="Times New Roman"/>
          </w:rPr>
          <w:t>://care.fsu.edu/</w:t>
        </w:r>
      </w:hyperlink>
    </w:p>
    <w:p w14:paraId="39719E07" w14:textId="2E9210F3" w:rsidR="00E43359" w:rsidRPr="00E43359" w:rsidRDefault="00003DFE" w:rsidP="00E43359">
      <w:pPr>
        <w:spacing w:line="480" w:lineRule="auto"/>
        <w:ind w:hanging="480"/>
        <w:rPr>
          <w:rFonts w:ascii="Times New Roman" w:eastAsia="Times New Roman" w:hAnsi="Times New Roman" w:cs="Times New Roman"/>
        </w:rPr>
      </w:pPr>
      <w:r>
        <w:rPr>
          <w:rFonts w:ascii="Times New Roman" w:eastAsia="Times New Roman" w:hAnsi="Times New Roman" w:cs="Times New Roman"/>
        </w:rPr>
        <w:t>“</w:t>
      </w:r>
      <w:r w:rsidR="00E43359" w:rsidRPr="00E43359">
        <w:rPr>
          <w:rFonts w:ascii="Times New Roman" w:eastAsia="Times New Roman" w:hAnsi="Times New Roman" w:cs="Times New Roman"/>
        </w:rPr>
        <w:t>Our Members.</w:t>
      </w:r>
      <w:r>
        <w:rPr>
          <w:rFonts w:ascii="Times New Roman" w:eastAsia="Times New Roman" w:hAnsi="Times New Roman" w:cs="Times New Roman"/>
        </w:rPr>
        <w:t>”</w:t>
      </w:r>
      <w:r w:rsidR="00E43359" w:rsidRPr="00E43359">
        <w:rPr>
          <w:rFonts w:ascii="Times New Roman" w:eastAsia="Times New Roman" w:hAnsi="Times New Roman" w:cs="Times New Roman"/>
        </w:rPr>
        <w:t xml:space="preserve"> (n.d.). Retrieved February 26, 2017, from </w:t>
      </w:r>
      <w:hyperlink r:id="rId16" w:history="1">
        <w:r w:rsidR="00E43359" w:rsidRPr="00E43359">
          <w:rPr>
            <w:rFonts w:ascii="Times New Roman" w:eastAsia="Times New Roman" w:hAnsi="Times New Roman" w:cs="Times New Roman"/>
            <w:color w:val="0000FF"/>
            <w:u w:val="single"/>
          </w:rPr>
          <w:t>http://www.cufba.org/member-info/</w:t>
        </w:r>
      </w:hyperlink>
    </w:p>
    <w:p w14:paraId="56C85393" w14:textId="168D2BD6" w:rsidR="00E43359" w:rsidRPr="00E43359" w:rsidRDefault="00003DFE" w:rsidP="00E43359">
      <w:pPr>
        <w:spacing w:line="480" w:lineRule="auto"/>
        <w:ind w:hanging="480"/>
        <w:rPr>
          <w:rFonts w:ascii="Times New Roman" w:eastAsia="Times New Roman" w:hAnsi="Times New Roman" w:cs="Times New Roman"/>
        </w:rPr>
      </w:pPr>
      <w:r>
        <w:rPr>
          <w:rFonts w:ascii="Times New Roman" w:eastAsia="Times New Roman" w:hAnsi="Times New Roman" w:cs="Times New Roman"/>
        </w:rPr>
        <w:t>“</w:t>
      </w:r>
      <w:r w:rsidR="00E43359" w:rsidRPr="00E43359">
        <w:rPr>
          <w:rFonts w:ascii="Times New Roman" w:eastAsia="Times New Roman" w:hAnsi="Times New Roman" w:cs="Times New Roman"/>
        </w:rPr>
        <w:t>OUR PROGRAMS.</w:t>
      </w:r>
      <w:r>
        <w:rPr>
          <w:rFonts w:ascii="Times New Roman" w:eastAsia="Times New Roman" w:hAnsi="Times New Roman" w:cs="Times New Roman"/>
        </w:rPr>
        <w:t>”</w:t>
      </w:r>
      <w:r w:rsidR="00E43359" w:rsidRPr="00E43359">
        <w:rPr>
          <w:rFonts w:ascii="Times New Roman" w:eastAsia="Times New Roman" w:hAnsi="Times New Roman" w:cs="Times New Roman"/>
        </w:rPr>
        <w:t xml:space="preserve"> (n.d.). Retrieved February 27, 2017, from </w:t>
      </w:r>
      <w:hyperlink r:id="rId17" w:history="1">
        <w:r w:rsidR="00E43359" w:rsidRPr="00E43359">
          <w:rPr>
            <w:rFonts w:ascii="Times New Roman" w:eastAsia="Times New Roman" w:hAnsi="Times New Roman" w:cs="Times New Roman"/>
            <w:color w:val="0000FF"/>
            <w:u w:val="single"/>
          </w:rPr>
          <w:t>http://www.swipehunger.org/programming</w:t>
        </w:r>
      </w:hyperlink>
    </w:p>
    <w:p w14:paraId="47E80EFB" w14:textId="77777777" w:rsidR="00E43359" w:rsidRPr="00E43359" w:rsidRDefault="00E43359" w:rsidP="00E43359">
      <w:pPr>
        <w:spacing w:line="480" w:lineRule="auto"/>
        <w:ind w:hanging="480"/>
        <w:rPr>
          <w:rFonts w:ascii="Times" w:eastAsia="Times New Roman" w:hAnsi="Times" w:cs="Times New Roman"/>
          <w:sz w:val="20"/>
          <w:szCs w:val="20"/>
        </w:rPr>
      </w:pPr>
    </w:p>
    <w:p w14:paraId="6784139A" w14:textId="77777777" w:rsidR="00E43359" w:rsidRPr="00AF4119" w:rsidRDefault="00E43359" w:rsidP="00025491">
      <w:pPr>
        <w:spacing w:line="480" w:lineRule="auto"/>
        <w:rPr>
          <w:rFonts w:ascii="Times New Roman" w:hAnsi="Times New Roman" w:cs="Times New Roman"/>
        </w:rPr>
      </w:pPr>
    </w:p>
    <w:sectPr w:rsidR="00E43359" w:rsidRPr="00AF4119" w:rsidSect="00216FB8">
      <w:headerReference w:type="even" r:id="rId18"/>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F89FA" w14:textId="77777777" w:rsidR="00110586" w:rsidRDefault="00110586" w:rsidP="00216FB8">
      <w:r>
        <w:separator/>
      </w:r>
    </w:p>
  </w:endnote>
  <w:endnote w:type="continuationSeparator" w:id="0">
    <w:p w14:paraId="42DC45B3" w14:textId="77777777" w:rsidR="00110586" w:rsidRDefault="00110586" w:rsidP="0021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00D97" w14:textId="77777777" w:rsidR="00110586" w:rsidRDefault="00110586" w:rsidP="00216FB8">
      <w:r>
        <w:separator/>
      </w:r>
    </w:p>
  </w:footnote>
  <w:footnote w:type="continuationSeparator" w:id="0">
    <w:p w14:paraId="5F80DFEB" w14:textId="77777777" w:rsidR="00110586" w:rsidRDefault="00110586" w:rsidP="00216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617A" w14:textId="77777777" w:rsidR="00110586" w:rsidRDefault="00110586">
    <w:pPr>
      <w:pStyle w:val="Header"/>
    </w:pPr>
    <w:sdt>
      <w:sdtPr>
        <w:id w:val="171999623"/>
        <w:placeholder>
          <w:docPart w:val="24FE72B243553C4C900DE44779D08D04"/>
        </w:placeholder>
        <w:temporary/>
        <w:showingPlcHdr/>
      </w:sdtPr>
      <w:sdtContent>
        <w:r>
          <w:t>[Type text]</w:t>
        </w:r>
      </w:sdtContent>
    </w:sdt>
    <w:r>
      <w:ptab w:relativeTo="margin" w:alignment="center" w:leader="none"/>
    </w:r>
    <w:sdt>
      <w:sdtPr>
        <w:id w:val="171999624"/>
        <w:placeholder>
          <w:docPart w:val="E35EFE639A0F824E81ECA54036F393F5"/>
        </w:placeholder>
        <w:temporary/>
        <w:showingPlcHdr/>
      </w:sdtPr>
      <w:sdtContent>
        <w:r>
          <w:t>[Type text]</w:t>
        </w:r>
      </w:sdtContent>
    </w:sdt>
    <w:r>
      <w:ptab w:relativeTo="margin" w:alignment="right" w:leader="none"/>
    </w:r>
    <w:sdt>
      <w:sdtPr>
        <w:id w:val="171999625"/>
        <w:placeholder>
          <w:docPart w:val="27FA21302860504CBDDFE379F353A495"/>
        </w:placeholder>
        <w:temporary/>
        <w:showingPlcHdr/>
      </w:sdtPr>
      <w:sdtContent>
        <w:r>
          <w:t>[Type text]</w:t>
        </w:r>
      </w:sdtContent>
    </w:sdt>
  </w:p>
  <w:p w14:paraId="7BA5A8C4" w14:textId="77777777" w:rsidR="00110586" w:rsidRDefault="001105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9D95" w14:textId="6669FC21" w:rsidR="00110586" w:rsidRPr="00216FB8" w:rsidRDefault="00110586">
    <w:pPr>
      <w:pStyle w:val="Header"/>
      <w:rPr>
        <w:rFonts w:ascii="Times New Roman" w:hAnsi="Times New Roman" w:cs="Times New Roman"/>
      </w:rPr>
    </w:pPr>
    <w:r w:rsidRPr="00216FB8">
      <w:rPr>
        <w:rFonts w:ascii="Times New Roman" w:hAnsi="Times New Roman" w:cs="Times New Roman"/>
      </w:rPr>
      <w:t>FOOD INSECURITY AT EVERGREEN</w:t>
    </w:r>
    <w:r w:rsidRPr="00216FB8">
      <w:rPr>
        <w:rFonts w:ascii="Times New Roman" w:hAnsi="Times New Roman" w:cs="Times New Roman"/>
      </w:rPr>
      <w:ptab w:relativeTo="margin" w:alignment="center" w:leader="none"/>
    </w:r>
    <w:r w:rsidRPr="00216FB8">
      <w:rPr>
        <w:rFonts w:ascii="Times New Roman" w:hAnsi="Times New Roman" w:cs="Times New Roman"/>
      </w:rPr>
      <w:ptab w:relativeTo="margin" w:alignment="right" w:leader="none"/>
    </w:r>
    <w:r w:rsidRPr="00216FB8">
      <w:rPr>
        <w:rStyle w:val="PageNumber"/>
        <w:rFonts w:ascii="Times New Roman" w:hAnsi="Times New Roman" w:cs="Times New Roman"/>
      </w:rPr>
      <w:fldChar w:fldCharType="begin"/>
    </w:r>
    <w:r w:rsidRPr="00216FB8">
      <w:rPr>
        <w:rStyle w:val="PageNumber"/>
        <w:rFonts w:ascii="Times New Roman" w:hAnsi="Times New Roman" w:cs="Times New Roman"/>
      </w:rPr>
      <w:instrText xml:space="preserve"> PAGE </w:instrText>
    </w:r>
    <w:r w:rsidRPr="00216FB8">
      <w:rPr>
        <w:rStyle w:val="PageNumber"/>
        <w:rFonts w:ascii="Times New Roman" w:hAnsi="Times New Roman" w:cs="Times New Roman"/>
      </w:rPr>
      <w:fldChar w:fldCharType="separate"/>
    </w:r>
    <w:r w:rsidR="00BE2ACD">
      <w:rPr>
        <w:rStyle w:val="PageNumber"/>
        <w:rFonts w:ascii="Times New Roman" w:hAnsi="Times New Roman" w:cs="Times New Roman"/>
        <w:noProof/>
      </w:rPr>
      <w:t>1</w:t>
    </w:r>
    <w:r w:rsidRPr="00216FB8">
      <w:rPr>
        <w:rStyle w:val="PageNumber"/>
        <w:rFonts w:ascii="Times New Roman" w:hAnsi="Times New Roman" w:cs="Times New Roman"/>
      </w:rPr>
      <w:fldChar w:fldCharType="end"/>
    </w:r>
  </w:p>
  <w:p w14:paraId="7B8ECB27" w14:textId="77777777" w:rsidR="00110586" w:rsidRDefault="001105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EE"/>
    <w:rsid w:val="00003DFE"/>
    <w:rsid w:val="00017669"/>
    <w:rsid w:val="00025491"/>
    <w:rsid w:val="000C7760"/>
    <w:rsid w:val="00110586"/>
    <w:rsid w:val="001256E8"/>
    <w:rsid w:val="0016392D"/>
    <w:rsid w:val="00170F02"/>
    <w:rsid w:val="00171C16"/>
    <w:rsid w:val="00216FB8"/>
    <w:rsid w:val="002933B6"/>
    <w:rsid w:val="002B36F5"/>
    <w:rsid w:val="002C7B72"/>
    <w:rsid w:val="002D202C"/>
    <w:rsid w:val="002E7E90"/>
    <w:rsid w:val="002F6D0E"/>
    <w:rsid w:val="00312DF5"/>
    <w:rsid w:val="0038143C"/>
    <w:rsid w:val="003C5228"/>
    <w:rsid w:val="00405A07"/>
    <w:rsid w:val="00410BC7"/>
    <w:rsid w:val="00416607"/>
    <w:rsid w:val="00420E20"/>
    <w:rsid w:val="00465EBF"/>
    <w:rsid w:val="00473C68"/>
    <w:rsid w:val="004A632F"/>
    <w:rsid w:val="004A6784"/>
    <w:rsid w:val="004B2E15"/>
    <w:rsid w:val="004B6096"/>
    <w:rsid w:val="004C0124"/>
    <w:rsid w:val="004C17BF"/>
    <w:rsid w:val="004E4A1B"/>
    <w:rsid w:val="00542162"/>
    <w:rsid w:val="005434EB"/>
    <w:rsid w:val="0059695B"/>
    <w:rsid w:val="005D5F66"/>
    <w:rsid w:val="00612FC7"/>
    <w:rsid w:val="0064577D"/>
    <w:rsid w:val="0068622E"/>
    <w:rsid w:val="00694BD2"/>
    <w:rsid w:val="006C5911"/>
    <w:rsid w:val="006C7658"/>
    <w:rsid w:val="006D41EE"/>
    <w:rsid w:val="006D5944"/>
    <w:rsid w:val="006D5F7A"/>
    <w:rsid w:val="006E50C5"/>
    <w:rsid w:val="006F5A6D"/>
    <w:rsid w:val="0074332B"/>
    <w:rsid w:val="00761C54"/>
    <w:rsid w:val="007707DD"/>
    <w:rsid w:val="0077535D"/>
    <w:rsid w:val="007C04E1"/>
    <w:rsid w:val="007E7356"/>
    <w:rsid w:val="007F368A"/>
    <w:rsid w:val="008239A1"/>
    <w:rsid w:val="00873642"/>
    <w:rsid w:val="008B28D7"/>
    <w:rsid w:val="008C5834"/>
    <w:rsid w:val="008F091D"/>
    <w:rsid w:val="00951FB8"/>
    <w:rsid w:val="00975138"/>
    <w:rsid w:val="0097594B"/>
    <w:rsid w:val="00993713"/>
    <w:rsid w:val="009A0B97"/>
    <w:rsid w:val="009B09F9"/>
    <w:rsid w:val="009B0C40"/>
    <w:rsid w:val="00A24825"/>
    <w:rsid w:val="00A35C05"/>
    <w:rsid w:val="00A56445"/>
    <w:rsid w:val="00A6002C"/>
    <w:rsid w:val="00AF4119"/>
    <w:rsid w:val="00B41089"/>
    <w:rsid w:val="00B4471A"/>
    <w:rsid w:val="00B604BE"/>
    <w:rsid w:val="00B62E37"/>
    <w:rsid w:val="00B67480"/>
    <w:rsid w:val="00B7761A"/>
    <w:rsid w:val="00B863C9"/>
    <w:rsid w:val="00BA6708"/>
    <w:rsid w:val="00BB340D"/>
    <w:rsid w:val="00BE2ACD"/>
    <w:rsid w:val="00C05710"/>
    <w:rsid w:val="00C17A04"/>
    <w:rsid w:val="00C67BB8"/>
    <w:rsid w:val="00CB62A7"/>
    <w:rsid w:val="00CE78DF"/>
    <w:rsid w:val="00CF0C5D"/>
    <w:rsid w:val="00D1317E"/>
    <w:rsid w:val="00DB25E4"/>
    <w:rsid w:val="00DB354B"/>
    <w:rsid w:val="00DB672F"/>
    <w:rsid w:val="00DE666C"/>
    <w:rsid w:val="00E43359"/>
    <w:rsid w:val="00E46886"/>
    <w:rsid w:val="00E5528F"/>
    <w:rsid w:val="00E90B2F"/>
    <w:rsid w:val="00E96F78"/>
    <w:rsid w:val="00EE367B"/>
    <w:rsid w:val="00F0485C"/>
    <w:rsid w:val="00F267C6"/>
    <w:rsid w:val="00F40245"/>
    <w:rsid w:val="00F7505E"/>
    <w:rsid w:val="00F85799"/>
    <w:rsid w:val="00F96208"/>
    <w:rsid w:val="00FA29C8"/>
    <w:rsid w:val="00FD323D"/>
    <w:rsid w:val="00FE741A"/>
    <w:rsid w:val="00FE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F05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35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B8"/>
    <w:pPr>
      <w:tabs>
        <w:tab w:val="center" w:pos="4320"/>
        <w:tab w:val="right" w:pos="8640"/>
      </w:tabs>
    </w:pPr>
  </w:style>
  <w:style w:type="character" w:customStyle="1" w:styleId="HeaderChar">
    <w:name w:val="Header Char"/>
    <w:basedOn w:val="DefaultParagraphFont"/>
    <w:link w:val="Header"/>
    <w:uiPriority w:val="99"/>
    <w:rsid w:val="00216FB8"/>
  </w:style>
  <w:style w:type="paragraph" w:styleId="Footer">
    <w:name w:val="footer"/>
    <w:basedOn w:val="Normal"/>
    <w:link w:val="FooterChar"/>
    <w:uiPriority w:val="99"/>
    <w:unhideWhenUsed/>
    <w:rsid w:val="00216FB8"/>
    <w:pPr>
      <w:tabs>
        <w:tab w:val="center" w:pos="4320"/>
        <w:tab w:val="right" w:pos="8640"/>
      </w:tabs>
    </w:pPr>
  </w:style>
  <w:style w:type="character" w:customStyle="1" w:styleId="FooterChar">
    <w:name w:val="Footer Char"/>
    <w:basedOn w:val="DefaultParagraphFont"/>
    <w:link w:val="Footer"/>
    <w:uiPriority w:val="99"/>
    <w:rsid w:val="00216FB8"/>
  </w:style>
  <w:style w:type="character" w:styleId="PageNumber">
    <w:name w:val="page number"/>
    <w:basedOn w:val="DefaultParagraphFont"/>
    <w:uiPriority w:val="99"/>
    <w:semiHidden/>
    <w:unhideWhenUsed/>
    <w:rsid w:val="00216FB8"/>
  </w:style>
  <w:style w:type="character" w:customStyle="1" w:styleId="Heading1Char">
    <w:name w:val="Heading 1 Char"/>
    <w:basedOn w:val="DefaultParagraphFont"/>
    <w:link w:val="Heading1"/>
    <w:uiPriority w:val="9"/>
    <w:rsid w:val="00E43359"/>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E43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359"/>
    <w:rPr>
      <w:rFonts w:ascii="Lucida Grande" w:hAnsi="Lucida Grande" w:cs="Lucida Grande"/>
      <w:sz w:val="18"/>
      <w:szCs w:val="18"/>
    </w:rPr>
  </w:style>
  <w:style w:type="character" w:styleId="Hyperlink">
    <w:name w:val="Hyperlink"/>
    <w:basedOn w:val="DefaultParagraphFont"/>
    <w:uiPriority w:val="99"/>
    <w:semiHidden/>
    <w:unhideWhenUsed/>
    <w:rsid w:val="00E43359"/>
    <w:rPr>
      <w:color w:val="0000FF"/>
      <w:u w:val="single"/>
    </w:rPr>
  </w:style>
  <w:style w:type="character" w:styleId="Strong">
    <w:name w:val="Strong"/>
    <w:basedOn w:val="DefaultParagraphFont"/>
    <w:uiPriority w:val="22"/>
    <w:qFormat/>
    <w:rsid w:val="004A632F"/>
    <w:rPr>
      <w:b/>
      <w:bCs/>
    </w:rPr>
  </w:style>
  <w:style w:type="character" w:styleId="FollowedHyperlink">
    <w:name w:val="FollowedHyperlink"/>
    <w:basedOn w:val="DefaultParagraphFont"/>
    <w:uiPriority w:val="99"/>
    <w:semiHidden/>
    <w:unhideWhenUsed/>
    <w:rsid w:val="002F6D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335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FB8"/>
    <w:pPr>
      <w:tabs>
        <w:tab w:val="center" w:pos="4320"/>
        <w:tab w:val="right" w:pos="8640"/>
      </w:tabs>
    </w:pPr>
  </w:style>
  <w:style w:type="character" w:customStyle="1" w:styleId="HeaderChar">
    <w:name w:val="Header Char"/>
    <w:basedOn w:val="DefaultParagraphFont"/>
    <w:link w:val="Header"/>
    <w:uiPriority w:val="99"/>
    <w:rsid w:val="00216FB8"/>
  </w:style>
  <w:style w:type="paragraph" w:styleId="Footer">
    <w:name w:val="footer"/>
    <w:basedOn w:val="Normal"/>
    <w:link w:val="FooterChar"/>
    <w:uiPriority w:val="99"/>
    <w:unhideWhenUsed/>
    <w:rsid w:val="00216FB8"/>
    <w:pPr>
      <w:tabs>
        <w:tab w:val="center" w:pos="4320"/>
        <w:tab w:val="right" w:pos="8640"/>
      </w:tabs>
    </w:pPr>
  </w:style>
  <w:style w:type="character" w:customStyle="1" w:styleId="FooterChar">
    <w:name w:val="Footer Char"/>
    <w:basedOn w:val="DefaultParagraphFont"/>
    <w:link w:val="Footer"/>
    <w:uiPriority w:val="99"/>
    <w:rsid w:val="00216FB8"/>
  </w:style>
  <w:style w:type="character" w:styleId="PageNumber">
    <w:name w:val="page number"/>
    <w:basedOn w:val="DefaultParagraphFont"/>
    <w:uiPriority w:val="99"/>
    <w:semiHidden/>
    <w:unhideWhenUsed/>
    <w:rsid w:val="00216FB8"/>
  </w:style>
  <w:style w:type="character" w:customStyle="1" w:styleId="Heading1Char">
    <w:name w:val="Heading 1 Char"/>
    <w:basedOn w:val="DefaultParagraphFont"/>
    <w:link w:val="Heading1"/>
    <w:uiPriority w:val="9"/>
    <w:rsid w:val="00E43359"/>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E43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359"/>
    <w:rPr>
      <w:rFonts w:ascii="Lucida Grande" w:hAnsi="Lucida Grande" w:cs="Lucida Grande"/>
      <w:sz w:val="18"/>
      <w:szCs w:val="18"/>
    </w:rPr>
  </w:style>
  <w:style w:type="character" w:styleId="Hyperlink">
    <w:name w:val="Hyperlink"/>
    <w:basedOn w:val="DefaultParagraphFont"/>
    <w:uiPriority w:val="99"/>
    <w:semiHidden/>
    <w:unhideWhenUsed/>
    <w:rsid w:val="00E43359"/>
    <w:rPr>
      <w:color w:val="0000FF"/>
      <w:u w:val="single"/>
    </w:rPr>
  </w:style>
  <w:style w:type="character" w:styleId="Strong">
    <w:name w:val="Strong"/>
    <w:basedOn w:val="DefaultParagraphFont"/>
    <w:uiPriority w:val="22"/>
    <w:qFormat/>
    <w:rsid w:val="004A632F"/>
    <w:rPr>
      <w:b/>
      <w:bCs/>
    </w:rPr>
  </w:style>
  <w:style w:type="character" w:styleId="FollowedHyperlink">
    <w:name w:val="FollowedHyperlink"/>
    <w:basedOn w:val="DefaultParagraphFont"/>
    <w:uiPriority w:val="99"/>
    <w:semiHidden/>
    <w:unhideWhenUsed/>
    <w:rsid w:val="002F6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6170">
      <w:bodyDiv w:val="1"/>
      <w:marLeft w:val="0"/>
      <w:marRight w:val="0"/>
      <w:marTop w:val="0"/>
      <w:marBottom w:val="0"/>
      <w:divBdr>
        <w:top w:val="none" w:sz="0" w:space="0" w:color="auto"/>
        <w:left w:val="none" w:sz="0" w:space="0" w:color="auto"/>
        <w:bottom w:val="none" w:sz="0" w:space="0" w:color="auto"/>
        <w:right w:val="none" w:sz="0" w:space="0" w:color="auto"/>
      </w:divBdr>
    </w:div>
    <w:div w:id="667635621">
      <w:bodyDiv w:val="1"/>
      <w:marLeft w:val="0"/>
      <w:marRight w:val="0"/>
      <w:marTop w:val="0"/>
      <w:marBottom w:val="0"/>
      <w:divBdr>
        <w:top w:val="none" w:sz="0" w:space="0" w:color="auto"/>
        <w:left w:val="none" w:sz="0" w:space="0" w:color="auto"/>
        <w:bottom w:val="none" w:sz="0" w:space="0" w:color="auto"/>
        <w:right w:val="none" w:sz="0" w:space="0" w:color="auto"/>
      </w:divBdr>
    </w:div>
    <w:div w:id="668217444">
      <w:bodyDiv w:val="1"/>
      <w:marLeft w:val="0"/>
      <w:marRight w:val="0"/>
      <w:marTop w:val="0"/>
      <w:marBottom w:val="0"/>
      <w:divBdr>
        <w:top w:val="none" w:sz="0" w:space="0" w:color="auto"/>
        <w:left w:val="none" w:sz="0" w:space="0" w:color="auto"/>
        <w:bottom w:val="none" w:sz="0" w:space="0" w:color="auto"/>
        <w:right w:val="none" w:sz="0" w:space="0" w:color="auto"/>
      </w:divBdr>
      <w:divsChild>
        <w:div w:id="1117873190">
          <w:marLeft w:val="0"/>
          <w:marRight w:val="0"/>
          <w:marTop w:val="0"/>
          <w:marBottom w:val="0"/>
          <w:divBdr>
            <w:top w:val="none" w:sz="0" w:space="0" w:color="auto"/>
            <w:left w:val="none" w:sz="0" w:space="0" w:color="auto"/>
            <w:bottom w:val="none" w:sz="0" w:space="0" w:color="auto"/>
            <w:right w:val="none" w:sz="0" w:space="0" w:color="auto"/>
          </w:divBdr>
          <w:divsChild>
            <w:div w:id="697777553">
              <w:marLeft w:val="0"/>
              <w:marRight w:val="0"/>
              <w:marTop w:val="0"/>
              <w:marBottom w:val="0"/>
              <w:divBdr>
                <w:top w:val="none" w:sz="0" w:space="0" w:color="auto"/>
                <w:left w:val="none" w:sz="0" w:space="0" w:color="auto"/>
                <w:bottom w:val="none" w:sz="0" w:space="0" w:color="auto"/>
                <w:right w:val="none" w:sz="0" w:space="0" w:color="auto"/>
              </w:divBdr>
              <w:divsChild>
                <w:div w:id="1966425659">
                  <w:marLeft w:val="0"/>
                  <w:marRight w:val="0"/>
                  <w:marTop w:val="0"/>
                  <w:marBottom w:val="0"/>
                  <w:divBdr>
                    <w:top w:val="none" w:sz="0" w:space="0" w:color="auto"/>
                    <w:left w:val="none" w:sz="0" w:space="0" w:color="auto"/>
                    <w:bottom w:val="none" w:sz="0" w:space="0" w:color="auto"/>
                    <w:right w:val="none" w:sz="0" w:space="0" w:color="auto"/>
                  </w:divBdr>
                  <w:divsChild>
                    <w:div w:id="668366975">
                      <w:marLeft w:val="0"/>
                      <w:marRight w:val="0"/>
                      <w:marTop w:val="0"/>
                      <w:marBottom w:val="0"/>
                      <w:divBdr>
                        <w:top w:val="none" w:sz="0" w:space="0" w:color="auto"/>
                        <w:left w:val="none" w:sz="0" w:space="0" w:color="auto"/>
                        <w:bottom w:val="none" w:sz="0" w:space="0" w:color="auto"/>
                        <w:right w:val="none" w:sz="0" w:space="0" w:color="auto"/>
                      </w:divBdr>
                      <w:divsChild>
                        <w:div w:id="1424565525">
                          <w:marLeft w:val="0"/>
                          <w:marRight w:val="0"/>
                          <w:marTop w:val="0"/>
                          <w:marBottom w:val="0"/>
                          <w:divBdr>
                            <w:top w:val="none" w:sz="0" w:space="0" w:color="auto"/>
                            <w:left w:val="none" w:sz="0" w:space="0" w:color="auto"/>
                            <w:bottom w:val="none" w:sz="0" w:space="0" w:color="auto"/>
                            <w:right w:val="none" w:sz="0" w:space="0" w:color="auto"/>
                          </w:divBdr>
                        </w:div>
                      </w:divsChild>
                    </w:div>
                    <w:div w:id="987394930">
                      <w:marLeft w:val="0"/>
                      <w:marRight w:val="0"/>
                      <w:marTop w:val="0"/>
                      <w:marBottom w:val="0"/>
                      <w:divBdr>
                        <w:top w:val="none" w:sz="0" w:space="0" w:color="auto"/>
                        <w:left w:val="none" w:sz="0" w:space="0" w:color="auto"/>
                        <w:bottom w:val="none" w:sz="0" w:space="0" w:color="auto"/>
                        <w:right w:val="none" w:sz="0" w:space="0" w:color="auto"/>
                      </w:divBdr>
                    </w:div>
                  </w:divsChild>
                </w:div>
                <w:div w:id="2059667264">
                  <w:marLeft w:val="0"/>
                  <w:marRight w:val="0"/>
                  <w:marTop w:val="0"/>
                  <w:marBottom w:val="0"/>
                  <w:divBdr>
                    <w:top w:val="none" w:sz="0" w:space="0" w:color="auto"/>
                    <w:left w:val="none" w:sz="0" w:space="0" w:color="auto"/>
                    <w:bottom w:val="none" w:sz="0" w:space="0" w:color="auto"/>
                    <w:right w:val="none" w:sz="0" w:space="0" w:color="auto"/>
                  </w:divBdr>
                  <w:divsChild>
                    <w:div w:id="728070562">
                      <w:marLeft w:val="0"/>
                      <w:marRight w:val="0"/>
                      <w:marTop w:val="0"/>
                      <w:marBottom w:val="0"/>
                      <w:divBdr>
                        <w:top w:val="none" w:sz="0" w:space="0" w:color="auto"/>
                        <w:left w:val="none" w:sz="0" w:space="0" w:color="auto"/>
                        <w:bottom w:val="none" w:sz="0" w:space="0" w:color="auto"/>
                        <w:right w:val="none" w:sz="0" w:space="0" w:color="auto"/>
                      </w:divBdr>
                    </w:div>
                  </w:divsChild>
                </w:div>
                <w:div w:id="527257707">
                  <w:marLeft w:val="0"/>
                  <w:marRight w:val="0"/>
                  <w:marTop w:val="0"/>
                  <w:marBottom w:val="0"/>
                  <w:divBdr>
                    <w:top w:val="none" w:sz="0" w:space="0" w:color="auto"/>
                    <w:left w:val="none" w:sz="0" w:space="0" w:color="auto"/>
                    <w:bottom w:val="none" w:sz="0" w:space="0" w:color="auto"/>
                    <w:right w:val="none" w:sz="0" w:space="0" w:color="auto"/>
                  </w:divBdr>
                </w:div>
              </w:divsChild>
            </w:div>
            <w:div w:id="64568880">
              <w:marLeft w:val="0"/>
              <w:marRight w:val="0"/>
              <w:marTop w:val="0"/>
              <w:marBottom w:val="0"/>
              <w:divBdr>
                <w:top w:val="none" w:sz="0" w:space="0" w:color="auto"/>
                <w:left w:val="none" w:sz="0" w:space="0" w:color="auto"/>
                <w:bottom w:val="none" w:sz="0" w:space="0" w:color="auto"/>
                <w:right w:val="none" w:sz="0" w:space="0" w:color="auto"/>
              </w:divBdr>
              <w:divsChild>
                <w:div w:id="2126540968">
                  <w:marLeft w:val="0"/>
                  <w:marRight w:val="0"/>
                  <w:marTop w:val="0"/>
                  <w:marBottom w:val="0"/>
                  <w:divBdr>
                    <w:top w:val="none" w:sz="0" w:space="0" w:color="auto"/>
                    <w:left w:val="none" w:sz="0" w:space="0" w:color="auto"/>
                    <w:bottom w:val="none" w:sz="0" w:space="0" w:color="auto"/>
                    <w:right w:val="none" w:sz="0" w:space="0" w:color="auto"/>
                  </w:divBdr>
                  <w:divsChild>
                    <w:div w:id="171073640">
                      <w:marLeft w:val="0"/>
                      <w:marRight w:val="0"/>
                      <w:marTop w:val="0"/>
                      <w:marBottom w:val="0"/>
                      <w:divBdr>
                        <w:top w:val="none" w:sz="0" w:space="0" w:color="auto"/>
                        <w:left w:val="none" w:sz="0" w:space="0" w:color="auto"/>
                        <w:bottom w:val="none" w:sz="0" w:space="0" w:color="auto"/>
                        <w:right w:val="none" w:sz="0" w:space="0" w:color="auto"/>
                      </w:divBdr>
                      <w:divsChild>
                        <w:div w:id="1286693226">
                          <w:marLeft w:val="0"/>
                          <w:marRight w:val="0"/>
                          <w:marTop w:val="0"/>
                          <w:marBottom w:val="0"/>
                          <w:divBdr>
                            <w:top w:val="none" w:sz="0" w:space="0" w:color="auto"/>
                            <w:left w:val="none" w:sz="0" w:space="0" w:color="auto"/>
                            <w:bottom w:val="none" w:sz="0" w:space="0" w:color="auto"/>
                            <w:right w:val="none" w:sz="0" w:space="0" w:color="auto"/>
                          </w:divBdr>
                          <w:divsChild>
                            <w:div w:id="830297099">
                              <w:marLeft w:val="0"/>
                              <w:marRight w:val="0"/>
                              <w:marTop w:val="0"/>
                              <w:marBottom w:val="0"/>
                              <w:divBdr>
                                <w:top w:val="none" w:sz="0" w:space="0" w:color="auto"/>
                                <w:left w:val="none" w:sz="0" w:space="0" w:color="auto"/>
                                <w:bottom w:val="none" w:sz="0" w:space="0" w:color="auto"/>
                                <w:right w:val="none" w:sz="0" w:space="0" w:color="auto"/>
                              </w:divBdr>
                              <w:divsChild>
                                <w:div w:id="1916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7236">
                          <w:marLeft w:val="0"/>
                          <w:marRight w:val="0"/>
                          <w:marTop w:val="0"/>
                          <w:marBottom w:val="0"/>
                          <w:divBdr>
                            <w:top w:val="none" w:sz="0" w:space="0" w:color="auto"/>
                            <w:left w:val="none" w:sz="0" w:space="0" w:color="auto"/>
                            <w:bottom w:val="none" w:sz="0" w:space="0" w:color="auto"/>
                            <w:right w:val="none" w:sz="0" w:space="0" w:color="auto"/>
                          </w:divBdr>
                        </w:div>
                      </w:divsChild>
                    </w:div>
                    <w:div w:id="3347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8747">
      <w:bodyDiv w:val="1"/>
      <w:marLeft w:val="0"/>
      <w:marRight w:val="0"/>
      <w:marTop w:val="0"/>
      <w:marBottom w:val="0"/>
      <w:divBdr>
        <w:top w:val="none" w:sz="0" w:space="0" w:color="auto"/>
        <w:left w:val="none" w:sz="0" w:space="0" w:color="auto"/>
        <w:bottom w:val="none" w:sz="0" w:space="0" w:color="auto"/>
        <w:right w:val="none" w:sz="0" w:space="0" w:color="auto"/>
      </w:divBdr>
      <w:divsChild>
        <w:div w:id="2138529143">
          <w:marLeft w:val="0"/>
          <w:marRight w:val="0"/>
          <w:marTop w:val="0"/>
          <w:marBottom w:val="0"/>
          <w:divBdr>
            <w:top w:val="none" w:sz="0" w:space="0" w:color="auto"/>
            <w:left w:val="none" w:sz="0" w:space="0" w:color="auto"/>
            <w:bottom w:val="none" w:sz="0" w:space="0" w:color="auto"/>
            <w:right w:val="none" w:sz="0" w:space="0" w:color="auto"/>
          </w:divBdr>
          <w:divsChild>
            <w:div w:id="782303245">
              <w:marLeft w:val="0"/>
              <w:marRight w:val="0"/>
              <w:marTop w:val="0"/>
              <w:marBottom w:val="0"/>
              <w:divBdr>
                <w:top w:val="none" w:sz="0" w:space="0" w:color="auto"/>
                <w:left w:val="none" w:sz="0" w:space="0" w:color="auto"/>
                <w:bottom w:val="none" w:sz="0" w:space="0" w:color="auto"/>
                <w:right w:val="none" w:sz="0" w:space="0" w:color="auto"/>
              </w:divBdr>
              <w:divsChild>
                <w:div w:id="574777759">
                  <w:marLeft w:val="0"/>
                  <w:marRight w:val="0"/>
                  <w:marTop w:val="0"/>
                  <w:marBottom w:val="0"/>
                  <w:divBdr>
                    <w:top w:val="none" w:sz="0" w:space="0" w:color="auto"/>
                    <w:left w:val="none" w:sz="0" w:space="0" w:color="auto"/>
                    <w:bottom w:val="none" w:sz="0" w:space="0" w:color="auto"/>
                    <w:right w:val="none" w:sz="0" w:space="0" w:color="auto"/>
                  </w:divBdr>
                  <w:divsChild>
                    <w:div w:id="430007474">
                      <w:marLeft w:val="0"/>
                      <w:marRight w:val="0"/>
                      <w:marTop w:val="0"/>
                      <w:marBottom w:val="0"/>
                      <w:divBdr>
                        <w:top w:val="none" w:sz="0" w:space="0" w:color="auto"/>
                        <w:left w:val="none" w:sz="0" w:space="0" w:color="auto"/>
                        <w:bottom w:val="none" w:sz="0" w:space="0" w:color="auto"/>
                        <w:right w:val="none" w:sz="0" w:space="0" w:color="auto"/>
                      </w:divBdr>
                      <w:divsChild>
                        <w:div w:id="421493025">
                          <w:marLeft w:val="0"/>
                          <w:marRight w:val="0"/>
                          <w:marTop w:val="0"/>
                          <w:marBottom w:val="0"/>
                          <w:divBdr>
                            <w:top w:val="none" w:sz="0" w:space="0" w:color="auto"/>
                            <w:left w:val="none" w:sz="0" w:space="0" w:color="auto"/>
                            <w:bottom w:val="none" w:sz="0" w:space="0" w:color="auto"/>
                            <w:right w:val="none" w:sz="0" w:space="0" w:color="auto"/>
                          </w:divBdr>
                          <w:divsChild>
                            <w:div w:id="1466584341">
                              <w:marLeft w:val="0"/>
                              <w:marRight w:val="0"/>
                              <w:marTop w:val="0"/>
                              <w:marBottom w:val="0"/>
                              <w:divBdr>
                                <w:top w:val="none" w:sz="0" w:space="0" w:color="auto"/>
                                <w:left w:val="none" w:sz="0" w:space="0" w:color="auto"/>
                                <w:bottom w:val="none" w:sz="0" w:space="0" w:color="auto"/>
                                <w:right w:val="none" w:sz="0" w:space="0" w:color="auto"/>
                              </w:divBdr>
                            </w:div>
                            <w:div w:id="811210760">
                              <w:marLeft w:val="0"/>
                              <w:marRight w:val="0"/>
                              <w:marTop w:val="0"/>
                              <w:marBottom w:val="0"/>
                              <w:divBdr>
                                <w:top w:val="none" w:sz="0" w:space="0" w:color="auto"/>
                                <w:left w:val="none" w:sz="0" w:space="0" w:color="auto"/>
                                <w:bottom w:val="none" w:sz="0" w:space="0" w:color="auto"/>
                                <w:right w:val="none" w:sz="0" w:space="0" w:color="auto"/>
                              </w:divBdr>
                            </w:div>
                            <w:div w:id="2123181633">
                              <w:marLeft w:val="0"/>
                              <w:marRight w:val="0"/>
                              <w:marTop w:val="0"/>
                              <w:marBottom w:val="0"/>
                              <w:divBdr>
                                <w:top w:val="none" w:sz="0" w:space="0" w:color="auto"/>
                                <w:left w:val="none" w:sz="0" w:space="0" w:color="auto"/>
                                <w:bottom w:val="none" w:sz="0" w:space="0" w:color="auto"/>
                                <w:right w:val="none" w:sz="0" w:space="0" w:color="auto"/>
                              </w:divBdr>
                            </w:div>
                            <w:div w:id="324020049">
                              <w:marLeft w:val="0"/>
                              <w:marRight w:val="0"/>
                              <w:marTop w:val="0"/>
                              <w:marBottom w:val="0"/>
                              <w:divBdr>
                                <w:top w:val="none" w:sz="0" w:space="0" w:color="auto"/>
                                <w:left w:val="none" w:sz="0" w:space="0" w:color="auto"/>
                                <w:bottom w:val="none" w:sz="0" w:space="0" w:color="auto"/>
                                <w:right w:val="none" w:sz="0" w:space="0" w:color="auto"/>
                              </w:divBdr>
                            </w:div>
                            <w:div w:id="1363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885762">
      <w:bodyDiv w:val="1"/>
      <w:marLeft w:val="0"/>
      <w:marRight w:val="0"/>
      <w:marTop w:val="0"/>
      <w:marBottom w:val="0"/>
      <w:divBdr>
        <w:top w:val="none" w:sz="0" w:space="0" w:color="auto"/>
        <w:left w:val="none" w:sz="0" w:space="0" w:color="auto"/>
        <w:bottom w:val="none" w:sz="0" w:space="0" w:color="auto"/>
        <w:right w:val="none" w:sz="0" w:space="0" w:color="auto"/>
      </w:divBdr>
      <w:divsChild>
        <w:div w:id="1454058622">
          <w:marLeft w:val="0"/>
          <w:marRight w:val="0"/>
          <w:marTop w:val="0"/>
          <w:marBottom w:val="0"/>
          <w:divBdr>
            <w:top w:val="none" w:sz="0" w:space="0" w:color="auto"/>
            <w:left w:val="none" w:sz="0" w:space="0" w:color="auto"/>
            <w:bottom w:val="none" w:sz="0" w:space="0" w:color="auto"/>
            <w:right w:val="none" w:sz="0" w:space="0" w:color="auto"/>
          </w:divBdr>
        </w:div>
        <w:div w:id="1834755051">
          <w:marLeft w:val="0"/>
          <w:marRight w:val="0"/>
          <w:marTop w:val="0"/>
          <w:marBottom w:val="0"/>
          <w:divBdr>
            <w:top w:val="none" w:sz="0" w:space="0" w:color="auto"/>
            <w:left w:val="none" w:sz="0" w:space="0" w:color="auto"/>
            <w:bottom w:val="none" w:sz="0" w:space="0" w:color="auto"/>
            <w:right w:val="none" w:sz="0" w:space="0" w:color="auto"/>
          </w:divBdr>
        </w:div>
      </w:divsChild>
    </w:div>
    <w:div w:id="2026787253">
      <w:bodyDiv w:val="1"/>
      <w:marLeft w:val="0"/>
      <w:marRight w:val="0"/>
      <w:marTop w:val="0"/>
      <w:marBottom w:val="0"/>
      <w:divBdr>
        <w:top w:val="none" w:sz="0" w:space="0" w:color="auto"/>
        <w:left w:val="none" w:sz="0" w:space="0" w:color="auto"/>
        <w:bottom w:val="none" w:sz="0" w:space="0" w:color="auto"/>
        <w:right w:val="none" w:sz="0" w:space="0" w:color="auto"/>
      </w:divBdr>
      <w:divsChild>
        <w:div w:id="696850170">
          <w:marLeft w:val="0"/>
          <w:marRight w:val="0"/>
          <w:marTop w:val="0"/>
          <w:marBottom w:val="0"/>
          <w:divBdr>
            <w:top w:val="none" w:sz="0" w:space="0" w:color="auto"/>
            <w:left w:val="none" w:sz="0" w:space="0" w:color="auto"/>
            <w:bottom w:val="none" w:sz="0" w:space="0" w:color="auto"/>
            <w:right w:val="none" w:sz="0" w:space="0" w:color="auto"/>
          </w:divBdr>
          <w:divsChild>
            <w:div w:id="736241074">
              <w:marLeft w:val="0"/>
              <w:marRight w:val="0"/>
              <w:marTop w:val="0"/>
              <w:marBottom w:val="0"/>
              <w:divBdr>
                <w:top w:val="none" w:sz="0" w:space="0" w:color="auto"/>
                <w:left w:val="none" w:sz="0" w:space="0" w:color="auto"/>
                <w:bottom w:val="none" w:sz="0" w:space="0" w:color="auto"/>
                <w:right w:val="none" w:sz="0" w:space="0" w:color="auto"/>
              </w:divBdr>
              <w:divsChild>
                <w:div w:id="1028607463">
                  <w:marLeft w:val="0"/>
                  <w:marRight w:val="0"/>
                  <w:marTop w:val="0"/>
                  <w:marBottom w:val="0"/>
                  <w:divBdr>
                    <w:top w:val="none" w:sz="0" w:space="0" w:color="auto"/>
                    <w:left w:val="none" w:sz="0" w:space="0" w:color="auto"/>
                    <w:bottom w:val="none" w:sz="0" w:space="0" w:color="auto"/>
                    <w:right w:val="none" w:sz="0" w:space="0" w:color="auto"/>
                  </w:divBdr>
                  <w:divsChild>
                    <w:div w:id="1939362049">
                      <w:marLeft w:val="0"/>
                      <w:marRight w:val="0"/>
                      <w:marTop w:val="0"/>
                      <w:marBottom w:val="0"/>
                      <w:divBdr>
                        <w:top w:val="none" w:sz="0" w:space="0" w:color="auto"/>
                        <w:left w:val="none" w:sz="0" w:space="0" w:color="auto"/>
                        <w:bottom w:val="none" w:sz="0" w:space="0" w:color="auto"/>
                        <w:right w:val="none" w:sz="0" w:space="0" w:color="auto"/>
                      </w:divBdr>
                      <w:divsChild>
                        <w:div w:id="597754686">
                          <w:marLeft w:val="0"/>
                          <w:marRight w:val="0"/>
                          <w:marTop w:val="0"/>
                          <w:marBottom w:val="0"/>
                          <w:divBdr>
                            <w:top w:val="none" w:sz="0" w:space="0" w:color="auto"/>
                            <w:left w:val="none" w:sz="0" w:space="0" w:color="auto"/>
                            <w:bottom w:val="none" w:sz="0" w:space="0" w:color="auto"/>
                            <w:right w:val="none" w:sz="0" w:space="0" w:color="auto"/>
                          </w:divBdr>
                          <w:divsChild>
                            <w:div w:id="1579170668">
                              <w:marLeft w:val="0"/>
                              <w:marRight w:val="0"/>
                              <w:marTop w:val="0"/>
                              <w:marBottom w:val="0"/>
                              <w:divBdr>
                                <w:top w:val="none" w:sz="0" w:space="0" w:color="auto"/>
                                <w:left w:val="none" w:sz="0" w:space="0" w:color="auto"/>
                                <w:bottom w:val="none" w:sz="0" w:space="0" w:color="auto"/>
                                <w:right w:val="none" w:sz="0" w:space="0" w:color="auto"/>
                              </w:divBdr>
                            </w:div>
                            <w:div w:id="940408819">
                              <w:marLeft w:val="0"/>
                              <w:marRight w:val="0"/>
                              <w:marTop w:val="0"/>
                              <w:marBottom w:val="0"/>
                              <w:divBdr>
                                <w:top w:val="none" w:sz="0" w:space="0" w:color="auto"/>
                                <w:left w:val="none" w:sz="0" w:space="0" w:color="auto"/>
                                <w:bottom w:val="none" w:sz="0" w:space="0" w:color="auto"/>
                                <w:right w:val="none" w:sz="0" w:space="0" w:color="auto"/>
                              </w:divBdr>
                            </w:div>
                            <w:div w:id="982076856">
                              <w:marLeft w:val="0"/>
                              <w:marRight w:val="0"/>
                              <w:marTop w:val="0"/>
                              <w:marBottom w:val="0"/>
                              <w:divBdr>
                                <w:top w:val="none" w:sz="0" w:space="0" w:color="auto"/>
                                <w:left w:val="none" w:sz="0" w:space="0" w:color="auto"/>
                                <w:bottom w:val="none" w:sz="0" w:space="0" w:color="auto"/>
                                <w:right w:val="none" w:sz="0" w:space="0" w:color="auto"/>
                              </w:divBdr>
                            </w:div>
                            <w:div w:id="654797337">
                              <w:marLeft w:val="0"/>
                              <w:marRight w:val="0"/>
                              <w:marTop w:val="0"/>
                              <w:marBottom w:val="0"/>
                              <w:divBdr>
                                <w:top w:val="none" w:sz="0" w:space="0" w:color="auto"/>
                                <w:left w:val="none" w:sz="0" w:space="0" w:color="auto"/>
                                <w:bottom w:val="none" w:sz="0" w:space="0" w:color="auto"/>
                                <w:right w:val="none" w:sz="0" w:space="0" w:color="auto"/>
                              </w:divBdr>
                            </w:div>
                            <w:div w:id="1543445591">
                              <w:marLeft w:val="0"/>
                              <w:marRight w:val="0"/>
                              <w:marTop w:val="0"/>
                              <w:marBottom w:val="0"/>
                              <w:divBdr>
                                <w:top w:val="none" w:sz="0" w:space="0" w:color="auto"/>
                                <w:left w:val="none" w:sz="0" w:space="0" w:color="auto"/>
                                <w:bottom w:val="none" w:sz="0" w:space="0" w:color="auto"/>
                                <w:right w:val="none" w:sz="0" w:space="0" w:color="auto"/>
                              </w:divBdr>
                            </w:div>
                            <w:div w:id="1490755792">
                              <w:marLeft w:val="0"/>
                              <w:marRight w:val="0"/>
                              <w:marTop w:val="0"/>
                              <w:marBottom w:val="0"/>
                              <w:divBdr>
                                <w:top w:val="none" w:sz="0" w:space="0" w:color="auto"/>
                                <w:left w:val="none" w:sz="0" w:space="0" w:color="auto"/>
                                <w:bottom w:val="none" w:sz="0" w:space="0" w:color="auto"/>
                                <w:right w:val="none" w:sz="0" w:space="0" w:color="auto"/>
                              </w:divBdr>
                            </w:div>
                            <w:div w:id="1506046417">
                              <w:marLeft w:val="0"/>
                              <w:marRight w:val="0"/>
                              <w:marTop w:val="0"/>
                              <w:marBottom w:val="0"/>
                              <w:divBdr>
                                <w:top w:val="none" w:sz="0" w:space="0" w:color="auto"/>
                                <w:left w:val="none" w:sz="0" w:space="0" w:color="auto"/>
                                <w:bottom w:val="none" w:sz="0" w:space="0" w:color="auto"/>
                                <w:right w:val="none" w:sz="0" w:space="0" w:color="auto"/>
                              </w:divBdr>
                            </w:div>
                            <w:div w:id="47917750">
                              <w:marLeft w:val="0"/>
                              <w:marRight w:val="0"/>
                              <w:marTop w:val="0"/>
                              <w:marBottom w:val="0"/>
                              <w:divBdr>
                                <w:top w:val="none" w:sz="0" w:space="0" w:color="auto"/>
                                <w:left w:val="none" w:sz="0" w:space="0" w:color="auto"/>
                                <w:bottom w:val="none" w:sz="0" w:space="0" w:color="auto"/>
                                <w:right w:val="none" w:sz="0" w:space="0" w:color="auto"/>
                              </w:divBdr>
                            </w:div>
                            <w:div w:id="182400979">
                              <w:marLeft w:val="0"/>
                              <w:marRight w:val="0"/>
                              <w:marTop w:val="0"/>
                              <w:marBottom w:val="0"/>
                              <w:divBdr>
                                <w:top w:val="none" w:sz="0" w:space="0" w:color="auto"/>
                                <w:left w:val="none" w:sz="0" w:space="0" w:color="auto"/>
                                <w:bottom w:val="none" w:sz="0" w:space="0" w:color="auto"/>
                                <w:right w:val="none" w:sz="0" w:space="0" w:color="auto"/>
                              </w:divBdr>
                            </w:div>
                            <w:div w:id="1083335899">
                              <w:marLeft w:val="0"/>
                              <w:marRight w:val="0"/>
                              <w:marTop w:val="0"/>
                              <w:marBottom w:val="0"/>
                              <w:divBdr>
                                <w:top w:val="none" w:sz="0" w:space="0" w:color="auto"/>
                                <w:left w:val="none" w:sz="0" w:space="0" w:color="auto"/>
                                <w:bottom w:val="none" w:sz="0" w:space="0" w:color="auto"/>
                                <w:right w:val="none" w:sz="0" w:space="0" w:color="auto"/>
                              </w:divBdr>
                            </w:div>
                            <w:div w:id="1537618439">
                              <w:marLeft w:val="0"/>
                              <w:marRight w:val="0"/>
                              <w:marTop w:val="0"/>
                              <w:marBottom w:val="0"/>
                              <w:divBdr>
                                <w:top w:val="none" w:sz="0" w:space="0" w:color="auto"/>
                                <w:left w:val="none" w:sz="0" w:space="0" w:color="auto"/>
                                <w:bottom w:val="none" w:sz="0" w:space="0" w:color="auto"/>
                                <w:right w:val="none" w:sz="0" w:space="0" w:color="auto"/>
                              </w:divBdr>
                            </w:div>
                            <w:div w:id="1200582665">
                              <w:marLeft w:val="0"/>
                              <w:marRight w:val="0"/>
                              <w:marTop w:val="0"/>
                              <w:marBottom w:val="0"/>
                              <w:divBdr>
                                <w:top w:val="none" w:sz="0" w:space="0" w:color="auto"/>
                                <w:left w:val="none" w:sz="0" w:space="0" w:color="auto"/>
                                <w:bottom w:val="none" w:sz="0" w:space="0" w:color="auto"/>
                                <w:right w:val="none" w:sz="0" w:space="0" w:color="auto"/>
                              </w:divBdr>
                            </w:div>
                            <w:div w:id="888302117">
                              <w:marLeft w:val="0"/>
                              <w:marRight w:val="0"/>
                              <w:marTop w:val="0"/>
                              <w:marBottom w:val="0"/>
                              <w:divBdr>
                                <w:top w:val="none" w:sz="0" w:space="0" w:color="auto"/>
                                <w:left w:val="none" w:sz="0" w:space="0" w:color="auto"/>
                                <w:bottom w:val="none" w:sz="0" w:space="0" w:color="auto"/>
                                <w:right w:val="none" w:sz="0" w:space="0" w:color="auto"/>
                              </w:divBdr>
                            </w:div>
                            <w:div w:id="1171214426">
                              <w:marLeft w:val="0"/>
                              <w:marRight w:val="0"/>
                              <w:marTop w:val="0"/>
                              <w:marBottom w:val="0"/>
                              <w:divBdr>
                                <w:top w:val="none" w:sz="0" w:space="0" w:color="auto"/>
                                <w:left w:val="none" w:sz="0" w:space="0" w:color="auto"/>
                                <w:bottom w:val="none" w:sz="0" w:space="0" w:color="auto"/>
                                <w:right w:val="none" w:sz="0" w:space="0" w:color="auto"/>
                              </w:divBdr>
                            </w:div>
                            <w:div w:id="984511856">
                              <w:marLeft w:val="0"/>
                              <w:marRight w:val="0"/>
                              <w:marTop w:val="0"/>
                              <w:marBottom w:val="0"/>
                              <w:divBdr>
                                <w:top w:val="none" w:sz="0" w:space="0" w:color="auto"/>
                                <w:left w:val="none" w:sz="0" w:space="0" w:color="auto"/>
                                <w:bottom w:val="none" w:sz="0" w:space="0" w:color="auto"/>
                                <w:right w:val="none" w:sz="0" w:space="0" w:color="auto"/>
                              </w:divBdr>
                            </w:div>
                            <w:div w:id="1655377411">
                              <w:marLeft w:val="0"/>
                              <w:marRight w:val="0"/>
                              <w:marTop w:val="0"/>
                              <w:marBottom w:val="0"/>
                              <w:divBdr>
                                <w:top w:val="none" w:sz="0" w:space="0" w:color="auto"/>
                                <w:left w:val="none" w:sz="0" w:space="0" w:color="auto"/>
                                <w:bottom w:val="none" w:sz="0" w:space="0" w:color="auto"/>
                                <w:right w:val="none" w:sz="0" w:space="0" w:color="auto"/>
                              </w:divBdr>
                            </w:div>
                            <w:div w:id="96755523">
                              <w:marLeft w:val="0"/>
                              <w:marRight w:val="0"/>
                              <w:marTop w:val="0"/>
                              <w:marBottom w:val="0"/>
                              <w:divBdr>
                                <w:top w:val="none" w:sz="0" w:space="0" w:color="auto"/>
                                <w:left w:val="none" w:sz="0" w:space="0" w:color="auto"/>
                                <w:bottom w:val="none" w:sz="0" w:space="0" w:color="auto"/>
                                <w:right w:val="none" w:sz="0" w:space="0" w:color="auto"/>
                              </w:divBdr>
                            </w:div>
                            <w:div w:id="791676466">
                              <w:marLeft w:val="0"/>
                              <w:marRight w:val="0"/>
                              <w:marTop w:val="0"/>
                              <w:marBottom w:val="0"/>
                              <w:divBdr>
                                <w:top w:val="none" w:sz="0" w:space="0" w:color="auto"/>
                                <w:left w:val="none" w:sz="0" w:space="0" w:color="auto"/>
                                <w:bottom w:val="none" w:sz="0" w:space="0" w:color="auto"/>
                                <w:right w:val="none" w:sz="0" w:space="0" w:color="auto"/>
                              </w:divBdr>
                            </w:div>
                            <w:div w:id="882400222">
                              <w:marLeft w:val="0"/>
                              <w:marRight w:val="0"/>
                              <w:marTop w:val="0"/>
                              <w:marBottom w:val="0"/>
                              <w:divBdr>
                                <w:top w:val="none" w:sz="0" w:space="0" w:color="auto"/>
                                <w:left w:val="none" w:sz="0" w:space="0" w:color="auto"/>
                                <w:bottom w:val="none" w:sz="0" w:space="0" w:color="auto"/>
                                <w:right w:val="none" w:sz="0" w:space="0" w:color="auto"/>
                              </w:divBdr>
                            </w:div>
                            <w:div w:id="1912422268">
                              <w:marLeft w:val="0"/>
                              <w:marRight w:val="0"/>
                              <w:marTop w:val="0"/>
                              <w:marBottom w:val="0"/>
                              <w:divBdr>
                                <w:top w:val="none" w:sz="0" w:space="0" w:color="auto"/>
                                <w:left w:val="none" w:sz="0" w:space="0" w:color="auto"/>
                                <w:bottom w:val="none" w:sz="0" w:space="0" w:color="auto"/>
                                <w:right w:val="none" w:sz="0" w:space="0" w:color="auto"/>
                              </w:divBdr>
                            </w:div>
                            <w:div w:id="9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glestopusa.org/rand/"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http://gradworks.umi.com/35/87/3587788.html" TargetMode="External"/><Relationship Id="rId11" Type="http://schemas.openxmlformats.org/officeDocument/2006/relationships/hyperlink" Target="http://www.evergreen.edu/institutionalresearch/factpage" TargetMode="External"/><Relationship Id="rId12" Type="http://schemas.openxmlformats.org/officeDocument/2006/relationships/hyperlink" Target="https://www.ers.usda.gov/publications/pub-details/?pubid=79760" TargetMode="External"/><Relationship Id="rId13" Type="http://schemas.openxmlformats.org/officeDocument/2006/relationships/hyperlink" Target="https://www.warren.senate.gov/files/documents/2017-2-22_Letter_to_GAO_re_food_insecurity_colleges.pdf" TargetMode="External"/><Relationship Id="rId14" Type="http://schemas.openxmlformats.org/officeDocument/2006/relationships/hyperlink" Target="http://www.foodrecoverynetwork.org/aboutus/" TargetMode="External"/><Relationship Id="rId15" Type="http://schemas.openxmlformats.org/officeDocument/2006/relationships/hyperlink" Target="http://care.fsu.edu/" TargetMode="External"/><Relationship Id="rId16" Type="http://schemas.openxmlformats.org/officeDocument/2006/relationships/hyperlink" Target="http://www.cufba.org/member-info/" TargetMode="External"/><Relationship Id="rId17" Type="http://schemas.openxmlformats.org/officeDocument/2006/relationships/hyperlink" Target="http://www.swipehunger.org/programmin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track.us/congress/bills/114/s206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FE72B243553C4C900DE44779D08D04"/>
        <w:category>
          <w:name w:val="General"/>
          <w:gallery w:val="placeholder"/>
        </w:category>
        <w:types>
          <w:type w:val="bbPlcHdr"/>
        </w:types>
        <w:behaviors>
          <w:behavior w:val="content"/>
        </w:behaviors>
        <w:guid w:val="{39A72B4A-ACC0-A247-9137-B9E4A0DDF48D}"/>
      </w:docPartPr>
      <w:docPartBody>
        <w:p w14:paraId="0FDCB1C6" w14:textId="54227061" w:rsidR="00F15619" w:rsidRDefault="00F15619" w:rsidP="00F15619">
          <w:pPr>
            <w:pStyle w:val="24FE72B243553C4C900DE44779D08D04"/>
          </w:pPr>
          <w:r>
            <w:t>[Type text]</w:t>
          </w:r>
        </w:p>
      </w:docPartBody>
    </w:docPart>
    <w:docPart>
      <w:docPartPr>
        <w:name w:val="E35EFE639A0F824E81ECA54036F393F5"/>
        <w:category>
          <w:name w:val="General"/>
          <w:gallery w:val="placeholder"/>
        </w:category>
        <w:types>
          <w:type w:val="bbPlcHdr"/>
        </w:types>
        <w:behaviors>
          <w:behavior w:val="content"/>
        </w:behaviors>
        <w:guid w:val="{FE226DEF-4116-C24E-8F74-A2B91FE321A0}"/>
      </w:docPartPr>
      <w:docPartBody>
        <w:p w14:paraId="691F081A" w14:textId="02749928" w:rsidR="00F15619" w:rsidRDefault="00F15619" w:rsidP="00F15619">
          <w:pPr>
            <w:pStyle w:val="E35EFE639A0F824E81ECA54036F393F5"/>
          </w:pPr>
          <w:r>
            <w:t>[Type text]</w:t>
          </w:r>
        </w:p>
      </w:docPartBody>
    </w:docPart>
    <w:docPart>
      <w:docPartPr>
        <w:name w:val="27FA21302860504CBDDFE379F353A495"/>
        <w:category>
          <w:name w:val="General"/>
          <w:gallery w:val="placeholder"/>
        </w:category>
        <w:types>
          <w:type w:val="bbPlcHdr"/>
        </w:types>
        <w:behaviors>
          <w:behavior w:val="content"/>
        </w:behaviors>
        <w:guid w:val="{C4F78206-CBC9-C74B-A267-5EA34B225000}"/>
      </w:docPartPr>
      <w:docPartBody>
        <w:p w14:paraId="77A54F5C" w14:textId="6582D6C8" w:rsidR="00F15619" w:rsidRDefault="00F15619" w:rsidP="00F15619">
          <w:pPr>
            <w:pStyle w:val="27FA21302860504CBDDFE379F353A4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19"/>
    <w:rsid w:val="00025805"/>
    <w:rsid w:val="003222A9"/>
    <w:rsid w:val="00F1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018E7AD569104F887A5E0AD3FA9633">
    <w:name w:val="9A018E7AD569104F887A5E0AD3FA9633"/>
    <w:rsid w:val="00F15619"/>
  </w:style>
  <w:style w:type="paragraph" w:customStyle="1" w:styleId="24FE72B243553C4C900DE44779D08D04">
    <w:name w:val="24FE72B243553C4C900DE44779D08D04"/>
    <w:rsid w:val="00F15619"/>
  </w:style>
  <w:style w:type="paragraph" w:customStyle="1" w:styleId="E35EFE639A0F824E81ECA54036F393F5">
    <w:name w:val="E35EFE639A0F824E81ECA54036F393F5"/>
    <w:rsid w:val="00F15619"/>
  </w:style>
  <w:style w:type="paragraph" w:customStyle="1" w:styleId="27FA21302860504CBDDFE379F353A495">
    <w:name w:val="27FA21302860504CBDDFE379F353A495"/>
    <w:rsid w:val="00F15619"/>
  </w:style>
  <w:style w:type="paragraph" w:customStyle="1" w:styleId="C3F709AF2CD9C444B8173022B1BF05D5">
    <w:name w:val="C3F709AF2CD9C444B8173022B1BF05D5"/>
    <w:rsid w:val="00F15619"/>
  </w:style>
  <w:style w:type="paragraph" w:customStyle="1" w:styleId="BEDBD8DA3F210A4E8991126E18519920">
    <w:name w:val="BEDBD8DA3F210A4E8991126E18519920"/>
    <w:rsid w:val="00F15619"/>
  </w:style>
  <w:style w:type="paragraph" w:customStyle="1" w:styleId="5F96537F345C67478E18FCD548282398">
    <w:name w:val="5F96537F345C67478E18FCD548282398"/>
    <w:rsid w:val="00F1561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018E7AD569104F887A5E0AD3FA9633">
    <w:name w:val="9A018E7AD569104F887A5E0AD3FA9633"/>
    <w:rsid w:val="00F15619"/>
  </w:style>
  <w:style w:type="paragraph" w:customStyle="1" w:styleId="24FE72B243553C4C900DE44779D08D04">
    <w:name w:val="24FE72B243553C4C900DE44779D08D04"/>
    <w:rsid w:val="00F15619"/>
  </w:style>
  <w:style w:type="paragraph" w:customStyle="1" w:styleId="E35EFE639A0F824E81ECA54036F393F5">
    <w:name w:val="E35EFE639A0F824E81ECA54036F393F5"/>
    <w:rsid w:val="00F15619"/>
  </w:style>
  <w:style w:type="paragraph" w:customStyle="1" w:styleId="27FA21302860504CBDDFE379F353A495">
    <w:name w:val="27FA21302860504CBDDFE379F353A495"/>
    <w:rsid w:val="00F15619"/>
  </w:style>
  <w:style w:type="paragraph" w:customStyle="1" w:styleId="C3F709AF2CD9C444B8173022B1BF05D5">
    <w:name w:val="C3F709AF2CD9C444B8173022B1BF05D5"/>
    <w:rsid w:val="00F15619"/>
  </w:style>
  <w:style w:type="paragraph" w:customStyle="1" w:styleId="BEDBD8DA3F210A4E8991126E18519920">
    <w:name w:val="BEDBD8DA3F210A4E8991126E18519920"/>
    <w:rsid w:val="00F15619"/>
  </w:style>
  <w:style w:type="paragraph" w:customStyle="1" w:styleId="5F96537F345C67478E18FCD548282398">
    <w:name w:val="5F96537F345C67478E18FCD548282398"/>
    <w:rsid w:val="00F15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2E4D-B87C-3E4D-9483-3DE71D1F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20</Pages>
  <Words>5031</Words>
  <Characters>28681</Characters>
  <Application>Microsoft Macintosh Word</Application>
  <DocSecurity>0</DocSecurity>
  <Lines>239</Lines>
  <Paragraphs>67</Paragraphs>
  <ScaleCrop>false</ScaleCrop>
  <Company/>
  <LinksUpToDate>false</LinksUpToDate>
  <CharactersWithSpaces>33645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Bynum</dc:creator>
  <cp:keywords/>
  <dc:description/>
  <cp:lastModifiedBy>Natasha Bynum</cp:lastModifiedBy>
  <cp:revision>14</cp:revision>
  <cp:lastPrinted>2017-03-06T20:59:00Z</cp:lastPrinted>
  <dcterms:created xsi:type="dcterms:W3CDTF">2017-03-04T20:19:00Z</dcterms:created>
  <dcterms:modified xsi:type="dcterms:W3CDTF">2017-03-12T19:55:00Z</dcterms:modified>
</cp:coreProperties>
</file>