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A98" w:rsidRPr="00CB6A98" w:rsidRDefault="00156AAB" w:rsidP="00156AAB">
      <w:pPr>
        <w:spacing w:line="360" w:lineRule="auto"/>
      </w:pPr>
      <w:r w:rsidRPr="00CB6A98">
        <w:t>Alana Mousseau</w:t>
      </w:r>
      <w:r w:rsidRPr="00CB6A98">
        <w:br/>
        <w:t>18 April 2017</w:t>
      </w:r>
      <w:r w:rsidRPr="00CB6A98">
        <w:br/>
        <w:t xml:space="preserve">Seminar, wk. 3 </w:t>
      </w:r>
      <w:r w:rsidRPr="00CB6A98">
        <w:rPr>
          <w:b/>
        </w:rPr>
        <w:br/>
      </w:r>
      <w:r w:rsidRPr="00CB6A98">
        <w:rPr>
          <w:b/>
        </w:rPr>
        <w:br/>
        <w:t>Food First: Dismantling Racism in the Food S</w:t>
      </w:r>
      <w:r w:rsidRPr="00CB6A98">
        <w:rPr>
          <w:b/>
        </w:rPr>
        <w:t>ystem</w:t>
      </w:r>
      <w:r w:rsidRPr="00CB6A98">
        <w:rPr>
          <w:b/>
        </w:rPr>
        <w:br/>
      </w:r>
      <w:r w:rsidRPr="00CB6A98">
        <w:t>By Eric Holt-</w:t>
      </w:r>
      <w:proofErr w:type="spellStart"/>
      <w:r w:rsidRPr="00CB6A98">
        <w:t>Giménez</w:t>
      </w:r>
      <w:proofErr w:type="spellEnd"/>
      <w:r w:rsidRPr="00CB6A98">
        <w:t xml:space="preserve"> and Breeze Harper</w:t>
      </w:r>
      <w:r w:rsidR="00CB6A98" w:rsidRPr="00CB6A98">
        <w:rPr>
          <w:b/>
        </w:rPr>
        <w:br/>
      </w:r>
      <w:r w:rsidRPr="00CB6A98">
        <w:t>The food system is unjust and unsustainable but it is not broken—it functions precisely as the capitalist food system has always worked; concentrating power in the hands of a privileged minority and passing off the social and environmental “externalities” disproportionately on to racially stigmatized groups.</w:t>
      </w:r>
    </w:p>
    <w:p w:rsidR="00A2359E" w:rsidRPr="00156AAB" w:rsidRDefault="00156AAB" w:rsidP="00156AAB">
      <w:pPr>
        <w:spacing w:line="360" w:lineRule="auto"/>
      </w:pPr>
      <w:r w:rsidRPr="00CB6A98">
        <w:br/>
        <w:t xml:space="preserve"> </w:t>
      </w:r>
      <w:r w:rsidRPr="00CB6A98">
        <w:tab/>
        <w:t xml:space="preserve">I initially picked this quote because it spoke the much to me because of how much it says with little words. I think this quote could even be used to sum up the majority of this article. I really liked this article because (as even stated in the writing) racism is almost never mentioned within agricultural and food related terms. Which is disappointing, because farming is done worldwide, and surprisingly enough, does not only consist of white men. This article also overlaps with the subject material I am covering in my class on the History of Washington State agriculture from the 1900’s to the 1980’s. One of the first articles we read immediately went into the different social statuses, and racial profiles included in farming, and pointed out how different the conditions were, including the percentages of people who owned the land they farmed on, which was much lower for people of color. </w:t>
      </w:r>
      <w:r w:rsidRPr="00CB6A98">
        <w:br/>
      </w:r>
      <w:r w:rsidRPr="00CB6A98">
        <w:br/>
      </w:r>
      <w:r w:rsidR="00CB6A98" w:rsidRPr="009B33F9">
        <w:rPr>
          <w:b/>
        </w:rPr>
        <w:br/>
        <w:t>Snap denies Snapchat is ‘only for rich people’ (but it kind of is</w:t>
      </w:r>
      <w:proofErr w:type="gramStart"/>
      <w:r w:rsidR="00CB6A98" w:rsidRPr="009B33F9">
        <w:rPr>
          <w:b/>
        </w:rPr>
        <w:t>)</w:t>
      </w:r>
      <w:proofErr w:type="gramEnd"/>
      <w:r w:rsidR="00CB6A98" w:rsidRPr="00CB6A98">
        <w:br/>
        <w:t>Source: Bizjournals.com</w:t>
      </w:r>
      <w:r w:rsidR="00CB6A98" w:rsidRPr="00CB6A98">
        <w:br/>
        <w:t xml:space="preserve">“This app is only for rich people,” the CEO allegedly said. “I don’t want to expand into poor countries like India and Spain.” - </w:t>
      </w:r>
      <w:r w:rsidR="00CB6A98" w:rsidRPr="00CB6A98">
        <w:rPr>
          <w:rFonts w:cs="Helvetica"/>
          <w:color w:val="1D2129"/>
          <w:shd w:val="clear" w:color="auto" w:fill="FFFFFF"/>
        </w:rPr>
        <w:t>Evan Spiegel</w:t>
      </w:r>
      <w:r w:rsidR="00CB6A98">
        <w:rPr>
          <w:rStyle w:val="apple-converted-space"/>
          <w:rFonts w:ascii="Helvetica" w:hAnsi="Helvetica" w:cs="Helvetica"/>
          <w:color w:val="1D2129"/>
          <w:sz w:val="21"/>
          <w:szCs w:val="21"/>
          <w:shd w:val="clear" w:color="auto" w:fill="FFFFFF"/>
        </w:rPr>
        <w:t> </w:t>
      </w:r>
      <w:bookmarkStart w:id="0" w:name="_GoBack"/>
      <w:bookmarkEnd w:id="0"/>
      <w:r w:rsidR="00CB6A98">
        <w:br/>
      </w:r>
      <w:r>
        <w:br/>
      </w:r>
      <w:r w:rsidR="009B33F9">
        <w:t xml:space="preserve"> </w:t>
      </w:r>
      <w:r w:rsidR="009B33F9">
        <w:tab/>
        <w:t xml:space="preserve">This news I chose was something that interested me because I found it both ridiculous and disappointing someone would say such a thing- not to mention the person who said this is a white male. In regards to food the article does not relate, but in comparison to the food system in general, and topics we speak little about (which is racism within the food system) This quote brought on quite a stir between these countries, as well as many of the users of the app. If someone still wants to extend their *free* app, and make it </w:t>
      </w:r>
      <w:proofErr w:type="spellStart"/>
      <w:r w:rsidR="009B33F9">
        <w:t>accessable</w:t>
      </w:r>
      <w:proofErr w:type="spellEnd"/>
      <w:r w:rsidR="009B33F9">
        <w:t xml:space="preserve"> to more people worldwide, it would make sense to expand to India- </w:t>
      </w:r>
      <w:r w:rsidR="009B33F9">
        <w:lastRenderedPageBreak/>
        <w:t xml:space="preserve">especially since a whole 1/7 of the entire world’s population lives within the country. Yet again though, why should someone’s wealth or class matter on if someone would be using the free app anyway? I am still curious as to why this would be a problem, or why expanding to these “poor” countries would be harmful to a successful app, used by over 130 million users already. </w:t>
      </w:r>
    </w:p>
    <w:sectPr w:rsidR="00A2359E" w:rsidRPr="00156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AB"/>
    <w:rsid w:val="000E0276"/>
    <w:rsid w:val="00156AAB"/>
    <w:rsid w:val="00913B25"/>
    <w:rsid w:val="009B33F9"/>
    <w:rsid w:val="00CB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D8DC3-0383-49C2-914F-E63D3426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A98"/>
    <w:rPr>
      <w:color w:val="0563C1" w:themeColor="hyperlink"/>
      <w:u w:val="single"/>
    </w:rPr>
  </w:style>
  <w:style w:type="character" w:customStyle="1" w:styleId="apple-converted-space">
    <w:name w:val="apple-converted-space"/>
    <w:basedOn w:val="DefaultParagraphFont"/>
    <w:rsid w:val="00CB6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dc:creator>
  <cp:keywords/>
  <dc:description/>
  <cp:lastModifiedBy>Alana M.</cp:lastModifiedBy>
  <cp:revision>2</cp:revision>
  <dcterms:created xsi:type="dcterms:W3CDTF">2017-04-18T06:30:00Z</dcterms:created>
  <dcterms:modified xsi:type="dcterms:W3CDTF">2017-04-18T06:58:00Z</dcterms:modified>
</cp:coreProperties>
</file>