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41402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http://mdc.mo.gov/your-property/your-trees-and-woods/backyard-tree-care/how-old-tree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Growth According to Age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http://www.na.fs.fed.us/pubs/silvics_manual/Volume_1/pseudotsuga/menziesii.htm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://mdc.mo.gov/your-property/your-trees-and-woods/backyard-tree-care/how-old-tree" TargetMode="External"/><Relationship Id="rId7" Type="http://schemas.openxmlformats.org/officeDocument/2006/relationships/hyperlink" Target="http://www.na.fs.fed.us/pubs/silvics_manual/Volume_1/pseudotsuga/menziesii.htm" TargetMode="External"/></Relationships>
</file>