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AE" w:rsidRDefault="001D2BAE" w:rsidP="007E27B4">
      <w:pPr>
        <w:jc w:val="center"/>
        <w:rPr>
          <w:b/>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6.5pt;margin-top:-15.75pt;width:101.1pt;height:87pt;z-index:251658240" stroked="f">
            <v:textbox>
              <w:txbxContent>
                <w:p w:rsidR="001D2BAE" w:rsidRPr="00D2397E" w:rsidRDefault="001D2BAE" w:rsidP="00A757A6">
                  <w:pPr>
                    <w:autoSpaceDE w:val="0"/>
                    <w:autoSpaceDN w:val="0"/>
                    <w:adjustRightInd w:val="0"/>
                    <w:rPr>
                      <w:rFonts w:ascii="Tms Rmn" w:hAnsi="Tms Rmn"/>
                      <w:sz w:val="16"/>
                      <w:szCs w:val="16"/>
                    </w:rPr>
                  </w:pPr>
                  <w:r>
                    <w:t xml:space="preserve"> </w:t>
                  </w:r>
                </w:p>
                <w:p w:rsidR="001D2BAE" w:rsidRDefault="001D2BAE" w:rsidP="00A757A6">
                  <w:pPr>
                    <w:autoSpaceDE w:val="0"/>
                    <w:autoSpaceDN w:val="0"/>
                    <w:adjustRightInd w:val="0"/>
                    <w:rPr>
                      <w:rFonts w:ascii="Helv" w:hAnsi="Helv" w:cs="Helv"/>
                      <w:color w:val="000000"/>
                      <w:sz w:val="20"/>
                      <w:szCs w:val="20"/>
                    </w:rPr>
                  </w:pPr>
                  <w:r>
                    <w:rPr>
                      <w:rFonts w:ascii="Tms Rmn" w:hAnsi="Tms Rmn"/>
                    </w:rPr>
                    <w:t xml:space="preserve"> </w:t>
                  </w:r>
                  <w:r w:rsidRPr="00145A70">
                    <w:rPr>
                      <w:rFonts w:ascii="Tms Rmn" w:hAnsi="Tms Rm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6" type="#_x0000_t75" style="width:63.75pt;height:64.5pt;visibility:visible">
                        <v:imagedata r:id="rId7" o:title=""/>
                      </v:shape>
                    </w:pict>
                  </w:r>
                </w:p>
                <w:p w:rsidR="001D2BAE" w:rsidRDefault="001D2BAE" w:rsidP="00A757A6">
                  <w:pPr>
                    <w:autoSpaceDE w:val="0"/>
                    <w:autoSpaceDN w:val="0"/>
                    <w:adjustRightInd w:val="0"/>
                    <w:rPr>
                      <w:rFonts w:ascii="Helv" w:hAnsi="Helv" w:cs="Helv"/>
                      <w:color w:val="000000"/>
                      <w:sz w:val="20"/>
                      <w:szCs w:val="20"/>
                    </w:rPr>
                  </w:pPr>
                </w:p>
                <w:p w:rsidR="001D2BAE" w:rsidRDefault="001D2BAE"/>
              </w:txbxContent>
            </v:textbox>
          </v:shape>
        </w:pict>
      </w:r>
      <w:r>
        <w:rPr>
          <w:noProof/>
        </w:rPr>
        <w:pict>
          <v:shape id="_x0000_s1027" type="#_x0000_t202" style="position:absolute;left:0;text-align:left;margin-left:35.1pt;margin-top:-11.25pt;width:78.4pt;height:82.5pt;z-index:251657216" stroked="f">
            <v:textbox>
              <w:txbxContent>
                <w:p w:rsidR="001D2BAE" w:rsidRDefault="001D2BAE">
                  <w:r w:rsidRPr="002E5050">
                    <w:rPr>
                      <w:noProof/>
                    </w:rPr>
                    <w:pict>
                      <v:shape id="Picture 10" o:spid="_x0000_i1028" type="#_x0000_t75" style="width:57.75pt;height:75.75pt;visibility:visible">
                        <v:imagedata r:id="rId8" o:title=""/>
                      </v:shape>
                    </w:pict>
                  </w:r>
                </w:p>
              </w:txbxContent>
            </v:textbox>
          </v:shape>
        </w:pict>
      </w:r>
      <w:r w:rsidRPr="007E27B4">
        <w:rPr>
          <w:b/>
          <w:noProof/>
        </w:rPr>
        <w:t>OUTREACH NOTICE</w:t>
      </w:r>
    </w:p>
    <w:p w:rsidR="001D2BAE" w:rsidRPr="00364C72" w:rsidRDefault="001D2BAE" w:rsidP="007E27B4">
      <w:pPr>
        <w:jc w:val="center"/>
        <w:rPr>
          <w:b/>
          <w:noProof/>
        </w:rPr>
      </w:pPr>
      <w:r w:rsidRPr="00364C72">
        <w:rPr>
          <w:b/>
          <w:noProof/>
        </w:rPr>
        <w:t>Gifford Pinchot National Forest</w:t>
      </w:r>
    </w:p>
    <w:p w:rsidR="001D2BAE" w:rsidRPr="00364C72" w:rsidRDefault="001D2BAE" w:rsidP="007E27B4">
      <w:pPr>
        <w:jc w:val="center"/>
        <w:rPr>
          <w:b/>
          <w:noProof/>
        </w:rPr>
      </w:pPr>
      <w:r w:rsidRPr="00364C72">
        <w:rPr>
          <w:b/>
          <w:noProof/>
        </w:rPr>
        <w:t>Mount St. Helens National Volcanic Monument</w:t>
      </w:r>
    </w:p>
    <w:p w:rsidR="001D2BAE" w:rsidRPr="00364C72" w:rsidRDefault="001D2BAE" w:rsidP="007E27B4">
      <w:pPr>
        <w:jc w:val="center"/>
        <w:rPr>
          <w:b/>
          <w:noProof/>
        </w:rPr>
      </w:pPr>
      <w:r w:rsidRPr="00364C72">
        <w:rPr>
          <w:b/>
          <w:noProof/>
        </w:rPr>
        <w:t>Amboy, Washington 98601</w:t>
      </w:r>
    </w:p>
    <w:p w:rsidR="001D2BAE" w:rsidRDefault="001D2BAE" w:rsidP="007E27B4">
      <w:pPr>
        <w:jc w:val="center"/>
        <w:rPr>
          <w:noProof/>
        </w:rPr>
      </w:pPr>
    </w:p>
    <w:p w:rsidR="001D2BAE" w:rsidRPr="006B6CA2" w:rsidRDefault="001D2BAE" w:rsidP="007E27B4">
      <w:pPr>
        <w:jc w:val="center"/>
        <w:rPr>
          <w:b/>
          <w:noProof/>
          <w:sz w:val="22"/>
          <w:szCs w:val="22"/>
        </w:rPr>
      </w:pPr>
      <w:r w:rsidRPr="006B6CA2">
        <w:rPr>
          <w:b/>
          <w:noProof/>
          <w:sz w:val="22"/>
          <w:szCs w:val="22"/>
        </w:rPr>
        <w:t>Forest Technician (</w:t>
      </w:r>
      <w:r w:rsidRPr="006B6CA2">
        <w:rPr>
          <w:b/>
          <w:i/>
          <w:noProof/>
          <w:sz w:val="22"/>
          <w:szCs w:val="22"/>
        </w:rPr>
        <w:t>Timber Stand Improvement</w:t>
      </w:r>
      <w:r w:rsidRPr="006B6CA2">
        <w:rPr>
          <w:b/>
          <w:noProof/>
          <w:sz w:val="22"/>
          <w:szCs w:val="22"/>
        </w:rPr>
        <w:t xml:space="preserve">) </w:t>
      </w:r>
    </w:p>
    <w:p w:rsidR="001D2BAE" w:rsidRPr="006B6CA2" w:rsidRDefault="001D2BAE" w:rsidP="007E27B4">
      <w:pPr>
        <w:jc w:val="center"/>
        <w:rPr>
          <w:b/>
          <w:noProof/>
          <w:sz w:val="22"/>
          <w:szCs w:val="22"/>
        </w:rPr>
      </w:pPr>
      <w:r w:rsidRPr="006B6CA2">
        <w:rPr>
          <w:b/>
          <w:noProof/>
          <w:sz w:val="22"/>
          <w:szCs w:val="22"/>
        </w:rPr>
        <w:t xml:space="preserve">  GS-0462-5 Temporary</w:t>
      </w:r>
      <w:r>
        <w:rPr>
          <w:b/>
          <w:noProof/>
          <w:sz w:val="22"/>
          <w:szCs w:val="22"/>
        </w:rPr>
        <w:t>-</w:t>
      </w:r>
      <w:bookmarkStart w:id="0" w:name="_GoBack"/>
      <w:bookmarkEnd w:id="0"/>
      <w:r w:rsidRPr="006B6CA2">
        <w:rPr>
          <w:b/>
          <w:noProof/>
          <w:sz w:val="22"/>
          <w:szCs w:val="22"/>
        </w:rPr>
        <w:t>Full Time            Announcement # TEMPOCR-0462-5-TSI-DT</w:t>
      </w:r>
    </w:p>
    <w:p w:rsidR="001D2BAE" w:rsidRPr="00BB6D3F" w:rsidRDefault="001D2BAE" w:rsidP="007E27B4">
      <w:pPr>
        <w:jc w:val="center"/>
        <w:rPr>
          <w:noProof/>
          <w:sz w:val="22"/>
          <w:szCs w:val="22"/>
        </w:rPr>
      </w:pPr>
    </w:p>
    <w:p w:rsidR="001D2BAE" w:rsidRPr="001D3C2E" w:rsidRDefault="001D2BAE" w:rsidP="00613F0B">
      <w:pPr>
        <w:rPr>
          <w:noProof/>
          <w:sz w:val="20"/>
          <w:szCs w:val="20"/>
        </w:rPr>
      </w:pPr>
      <w:r w:rsidRPr="001D3C2E">
        <w:rPr>
          <w:noProof/>
          <w:sz w:val="20"/>
          <w:szCs w:val="20"/>
        </w:rPr>
        <w:t>The Gifford Pinchot National Forest, Mount St. Helens National Volcanic Monument, is currently hiring a Forest Technician position to support our Vegetation Management Program.  The official duty station will be at Monument Headquarters in Amboy, Washington.</w:t>
      </w:r>
    </w:p>
    <w:p w:rsidR="001D2BAE" w:rsidRPr="001D3C2E" w:rsidRDefault="001D2BAE" w:rsidP="00613F0B">
      <w:pPr>
        <w:rPr>
          <w:noProof/>
          <w:sz w:val="20"/>
          <w:szCs w:val="20"/>
        </w:rPr>
      </w:pPr>
    </w:p>
    <w:p w:rsidR="001D2BAE" w:rsidRDefault="001D2BAE" w:rsidP="00613F0B">
      <w:pPr>
        <w:rPr>
          <w:b/>
          <w:noProof/>
          <w:sz w:val="20"/>
          <w:szCs w:val="20"/>
          <w:u w:val="single"/>
        </w:rPr>
      </w:pPr>
      <w:r w:rsidRPr="001D3C2E">
        <w:rPr>
          <w:b/>
          <w:noProof/>
          <w:sz w:val="20"/>
          <w:szCs w:val="20"/>
          <w:u w:val="single"/>
        </w:rPr>
        <w:t>Duties</w:t>
      </w:r>
    </w:p>
    <w:p w:rsidR="001D2BAE" w:rsidRPr="001D3C2E" w:rsidRDefault="001D2BAE" w:rsidP="00613F0B">
      <w:pPr>
        <w:rPr>
          <w:b/>
          <w:noProof/>
          <w:sz w:val="10"/>
          <w:szCs w:val="10"/>
          <w:u w:val="single"/>
        </w:rPr>
      </w:pPr>
    </w:p>
    <w:p w:rsidR="001D2BAE" w:rsidRPr="001D3C2E" w:rsidRDefault="001D2BAE" w:rsidP="00613F0B">
      <w:pPr>
        <w:rPr>
          <w:noProof/>
          <w:sz w:val="20"/>
          <w:szCs w:val="20"/>
        </w:rPr>
      </w:pPr>
      <w:r w:rsidRPr="001D3C2E">
        <w:rPr>
          <w:noProof/>
          <w:sz w:val="20"/>
          <w:szCs w:val="20"/>
        </w:rPr>
        <w:t xml:space="preserve">This position will serve as a Forest Technician performing a variety of technical forestry tasks including timber stand surveys, project boundary marking, special forest products harvest inspection, service contract inspection, collecting forest product samples and performing small stand improvement projects.  The incumbent will use  technical forestry instruments, global positioning systems, field data recorders, basic computer programs, </w:t>
      </w:r>
      <w:r>
        <w:rPr>
          <w:noProof/>
          <w:sz w:val="20"/>
          <w:szCs w:val="20"/>
        </w:rPr>
        <w:t xml:space="preserve">mobile &amp; handheld two-way radios, </w:t>
      </w:r>
      <w:r w:rsidRPr="001D3C2E">
        <w:rPr>
          <w:noProof/>
          <w:sz w:val="20"/>
          <w:szCs w:val="20"/>
        </w:rPr>
        <w:t xml:space="preserve">four wheel drive vehicles, </w:t>
      </w:r>
      <w:r>
        <w:rPr>
          <w:noProof/>
          <w:sz w:val="20"/>
          <w:szCs w:val="20"/>
        </w:rPr>
        <w:t xml:space="preserve">and </w:t>
      </w:r>
      <w:r w:rsidRPr="001D3C2E">
        <w:rPr>
          <w:noProof/>
          <w:sz w:val="20"/>
          <w:szCs w:val="20"/>
        </w:rPr>
        <w:t xml:space="preserve">chain saws. </w:t>
      </w:r>
      <w:r>
        <w:rPr>
          <w:noProof/>
          <w:sz w:val="20"/>
          <w:szCs w:val="20"/>
        </w:rPr>
        <w:t xml:space="preserve"> </w:t>
      </w:r>
      <w:r w:rsidRPr="001D3C2E">
        <w:rPr>
          <w:noProof/>
          <w:sz w:val="20"/>
          <w:szCs w:val="20"/>
        </w:rPr>
        <w:t xml:space="preserve">Depending upon fire activity level, </w:t>
      </w:r>
      <w:r>
        <w:rPr>
          <w:noProof/>
          <w:sz w:val="20"/>
          <w:szCs w:val="20"/>
        </w:rPr>
        <w:t xml:space="preserve">experience, personal interest </w:t>
      </w:r>
      <w:r w:rsidRPr="001D3C2E">
        <w:rPr>
          <w:noProof/>
          <w:sz w:val="20"/>
          <w:szCs w:val="20"/>
        </w:rPr>
        <w:t>and qualifications, there may be some opportunity for wildland fire assignments.</w:t>
      </w:r>
    </w:p>
    <w:p w:rsidR="001D2BAE" w:rsidRPr="001D3C2E" w:rsidRDefault="001D2BAE" w:rsidP="00613F0B">
      <w:pPr>
        <w:rPr>
          <w:b/>
          <w:noProof/>
          <w:sz w:val="20"/>
          <w:szCs w:val="20"/>
        </w:rPr>
      </w:pPr>
    </w:p>
    <w:p w:rsidR="001D2BAE" w:rsidRDefault="001D2BAE" w:rsidP="00613F0B">
      <w:pPr>
        <w:rPr>
          <w:b/>
          <w:noProof/>
          <w:sz w:val="20"/>
          <w:szCs w:val="20"/>
          <w:u w:val="single"/>
        </w:rPr>
      </w:pPr>
      <w:r w:rsidRPr="001D3C2E">
        <w:rPr>
          <w:b/>
          <w:noProof/>
          <w:sz w:val="20"/>
          <w:szCs w:val="20"/>
          <w:u w:val="single"/>
        </w:rPr>
        <w:t>Location</w:t>
      </w:r>
      <w:r>
        <w:rPr>
          <w:b/>
          <w:noProof/>
          <w:sz w:val="20"/>
          <w:szCs w:val="20"/>
          <w:u w:val="single"/>
        </w:rPr>
        <w:t>, Services and Recreation Opportunities</w:t>
      </w:r>
    </w:p>
    <w:p w:rsidR="001D2BAE" w:rsidRPr="001D3C2E" w:rsidRDefault="001D2BAE" w:rsidP="00613F0B">
      <w:pPr>
        <w:rPr>
          <w:b/>
          <w:noProof/>
          <w:sz w:val="10"/>
          <w:szCs w:val="10"/>
          <w:u w:val="single"/>
        </w:rPr>
      </w:pPr>
    </w:p>
    <w:p w:rsidR="001D2BAE" w:rsidRPr="001D3C2E" w:rsidRDefault="001D2BAE" w:rsidP="00613F0B">
      <w:pPr>
        <w:rPr>
          <w:noProof/>
          <w:sz w:val="20"/>
          <w:szCs w:val="20"/>
        </w:rPr>
      </w:pPr>
      <w:r w:rsidRPr="001D3C2E">
        <w:rPr>
          <w:noProof/>
          <w:sz w:val="20"/>
          <w:szCs w:val="20"/>
        </w:rPr>
        <w:t>The duty station in Amboy, Washington is located approximately 45 minutes north of the Portland-Vancouver metropolitan area.  Basic services are available in Amboy and full services are available in Battle Ground 16 miles south of Monument Headquarters.  We are famous for the scenic beauty and geologic wonder of the Mount St. Helens volcano and watersheds of the Cascade mountain range.  Abundant opportunities for outdoor recreation and metropolitan activities are less than an hour from Amboy.  The Gifford Pinchot National Forest offers hiking trails, mountain climbing, wilderness, rivers, biking, fishing, hunting</w:t>
      </w:r>
      <w:r>
        <w:rPr>
          <w:noProof/>
          <w:sz w:val="20"/>
          <w:szCs w:val="20"/>
        </w:rPr>
        <w:t>,</w:t>
      </w:r>
      <w:r w:rsidRPr="001D3C2E">
        <w:rPr>
          <w:noProof/>
          <w:sz w:val="20"/>
          <w:szCs w:val="20"/>
        </w:rPr>
        <w:t xml:space="preserve"> and more.  A short drive from </w:t>
      </w:r>
      <w:r>
        <w:rPr>
          <w:noProof/>
          <w:sz w:val="20"/>
          <w:szCs w:val="20"/>
        </w:rPr>
        <w:t>Monument Headquarters</w:t>
      </w:r>
      <w:r w:rsidRPr="001D3C2E">
        <w:rPr>
          <w:noProof/>
          <w:sz w:val="20"/>
          <w:szCs w:val="20"/>
        </w:rPr>
        <w:t xml:space="preserve"> are Merwin, Yale and Swift reservoirs offering waterfront parks, boat launches, </w:t>
      </w:r>
      <w:r>
        <w:rPr>
          <w:noProof/>
          <w:sz w:val="20"/>
          <w:szCs w:val="20"/>
        </w:rPr>
        <w:t xml:space="preserve">camping, picnicking </w:t>
      </w:r>
      <w:r w:rsidRPr="001D3C2E">
        <w:rPr>
          <w:noProof/>
          <w:sz w:val="20"/>
          <w:szCs w:val="20"/>
        </w:rPr>
        <w:t xml:space="preserve">and the full spectrum of summer activities on or near the water.  </w:t>
      </w:r>
    </w:p>
    <w:p w:rsidR="001D2BAE" w:rsidRPr="001D3C2E" w:rsidRDefault="001D2BAE" w:rsidP="00613F0B">
      <w:pPr>
        <w:rPr>
          <w:b/>
          <w:noProof/>
          <w:sz w:val="20"/>
          <w:szCs w:val="20"/>
        </w:rPr>
      </w:pPr>
    </w:p>
    <w:p w:rsidR="001D2BAE" w:rsidRDefault="001D2BAE" w:rsidP="00613F0B">
      <w:pPr>
        <w:rPr>
          <w:b/>
          <w:noProof/>
          <w:sz w:val="20"/>
          <w:szCs w:val="20"/>
          <w:u w:val="single"/>
        </w:rPr>
      </w:pPr>
      <w:r w:rsidRPr="001D3C2E">
        <w:rPr>
          <w:b/>
          <w:noProof/>
          <w:sz w:val="20"/>
          <w:szCs w:val="20"/>
          <w:u w:val="single"/>
        </w:rPr>
        <w:t>Job Duration</w:t>
      </w:r>
    </w:p>
    <w:p w:rsidR="001D2BAE" w:rsidRPr="001D3C2E" w:rsidRDefault="001D2BAE" w:rsidP="00613F0B">
      <w:pPr>
        <w:rPr>
          <w:b/>
          <w:noProof/>
          <w:sz w:val="10"/>
          <w:szCs w:val="10"/>
          <w:u w:val="single"/>
        </w:rPr>
      </w:pPr>
    </w:p>
    <w:p w:rsidR="001D2BAE" w:rsidRPr="001D3C2E" w:rsidRDefault="001D2BAE" w:rsidP="00613F0B">
      <w:pPr>
        <w:rPr>
          <w:noProof/>
          <w:sz w:val="20"/>
          <w:szCs w:val="20"/>
        </w:rPr>
      </w:pPr>
      <w:r>
        <w:rPr>
          <w:noProof/>
          <w:sz w:val="20"/>
          <w:szCs w:val="20"/>
        </w:rPr>
        <w:t>June 3, 2013 to September 30, 2013</w:t>
      </w:r>
      <w:r w:rsidRPr="001D3C2E">
        <w:rPr>
          <w:noProof/>
          <w:sz w:val="20"/>
          <w:szCs w:val="20"/>
        </w:rPr>
        <w:t>.  Providing funding is</w:t>
      </w:r>
      <w:r>
        <w:rPr>
          <w:noProof/>
          <w:sz w:val="20"/>
          <w:szCs w:val="20"/>
        </w:rPr>
        <w:t xml:space="preserve"> available</w:t>
      </w:r>
      <w:r w:rsidRPr="001D3C2E">
        <w:rPr>
          <w:noProof/>
          <w:sz w:val="20"/>
          <w:szCs w:val="20"/>
        </w:rPr>
        <w:t>, this position</w:t>
      </w:r>
      <w:r>
        <w:rPr>
          <w:noProof/>
          <w:sz w:val="20"/>
          <w:szCs w:val="20"/>
        </w:rPr>
        <w:t xml:space="preserve"> may work as late as November 30, 2013</w:t>
      </w:r>
      <w:r w:rsidRPr="001D3C2E">
        <w:rPr>
          <w:noProof/>
          <w:sz w:val="20"/>
          <w:szCs w:val="20"/>
        </w:rPr>
        <w:t>.</w:t>
      </w:r>
    </w:p>
    <w:p w:rsidR="001D2BAE" w:rsidRPr="001D3C2E" w:rsidRDefault="001D2BAE" w:rsidP="00613F0B">
      <w:pPr>
        <w:rPr>
          <w:noProof/>
          <w:sz w:val="20"/>
          <w:szCs w:val="20"/>
        </w:rPr>
      </w:pPr>
    </w:p>
    <w:p w:rsidR="001D2BAE" w:rsidRPr="00DD396E" w:rsidRDefault="001D2BAE" w:rsidP="00613F0B">
      <w:pPr>
        <w:rPr>
          <w:noProof/>
          <w:sz w:val="20"/>
          <w:szCs w:val="20"/>
        </w:rPr>
      </w:pPr>
      <w:r w:rsidRPr="001D3C2E">
        <w:rPr>
          <w:b/>
          <w:noProof/>
          <w:sz w:val="20"/>
          <w:szCs w:val="20"/>
          <w:u w:val="single"/>
        </w:rPr>
        <w:t>Housing</w:t>
      </w:r>
    </w:p>
    <w:p w:rsidR="001D2BAE" w:rsidRPr="001D3C2E" w:rsidRDefault="001D2BAE" w:rsidP="00613F0B">
      <w:pPr>
        <w:rPr>
          <w:b/>
          <w:noProof/>
          <w:sz w:val="10"/>
          <w:szCs w:val="10"/>
          <w:u w:val="single"/>
        </w:rPr>
      </w:pPr>
    </w:p>
    <w:p w:rsidR="001D2BAE" w:rsidRPr="001D3C2E" w:rsidRDefault="001D2BAE" w:rsidP="00613F0B">
      <w:pPr>
        <w:rPr>
          <w:noProof/>
          <w:sz w:val="20"/>
          <w:szCs w:val="20"/>
        </w:rPr>
      </w:pPr>
      <w:r w:rsidRPr="001D3C2E">
        <w:rPr>
          <w:noProof/>
          <w:sz w:val="20"/>
          <w:szCs w:val="20"/>
        </w:rPr>
        <w:t>Forest Service owned</w:t>
      </w:r>
      <w:r>
        <w:rPr>
          <w:noProof/>
          <w:sz w:val="20"/>
          <w:szCs w:val="20"/>
        </w:rPr>
        <w:t xml:space="preserve"> housing may be</w:t>
      </w:r>
      <w:r w:rsidRPr="001D3C2E">
        <w:rPr>
          <w:noProof/>
          <w:sz w:val="20"/>
          <w:szCs w:val="20"/>
        </w:rPr>
        <w:t xml:space="preserve"> available on a first come first served basis.  The rate per day is $4.50.</w:t>
      </w:r>
    </w:p>
    <w:p w:rsidR="001D2BAE" w:rsidRPr="001D3C2E" w:rsidRDefault="001D2BAE" w:rsidP="00613F0B">
      <w:pPr>
        <w:rPr>
          <w:noProof/>
          <w:sz w:val="20"/>
          <w:szCs w:val="20"/>
        </w:rPr>
      </w:pPr>
      <w:r w:rsidRPr="001D3C2E">
        <w:rPr>
          <w:noProof/>
          <w:sz w:val="20"/>
          <w:szCs w:val="20"/>
        </w:rPr>
        <w:t>Apartment housing or other rental housing local or within 20 miles of the duty station ranges from $600 to over $800 per month.  Mobile park spaces or rooms for rent may be found for $400 to $500 per month.</w:t>
      </w:r>
    </w:p>
    <w:p w:rsidR="001D2BAE" w:rsidRPr="001D3C2E" w:rsidRDefault="001D2BAE" w:rsidP="00613F0B">
      <w:pPr>
        <w:rPr>
          <w:noProof/>
          <w:sz w:val="20"/>
          <w:szCs w:val="20"/>
        </w:rPr>
      </w:pPr>
    </w:p>
    <w:p w:rsidR="001D2BAE" w:rsidRDefault="001D2BAE" w:rsidP="00613F0B">
      <w:pPr>
        <w:rPr>
          <w:b/>
          <w:noProof/>
          <w:sz w:val="20"/>
          <w:szCs w:val="20"/>
          <w:u w:val="single"/>
        </w:rPr>
      </w:pPr>
      <w:r w:rsidRPr="001D3C2E">
        <w:rPr>
          <w:b/>
          <w:noProof/>
          <w:sz w:val="20"/>
          <w:szCs w:val="20"/>
          <w:u w:val="single"/>
        </w:rPr>
        <w:t>Number of Positions to be Filled</w:t>
      </w:r>
    </w:p>
    <w:p w:rsidR="001D2BAE" w:rsidRPr="001D3C2E" w:rsidRDefault="001D2BAE" w:rsidP="00613F0B">
      <w:pPr>
        <w:rPr>
          <w:b/>
          <w:noProof/>
          <w:sz w:val="10"/>
          <w:szCs w:val="10"/>
          <w:u w:val="single"/>
        </w:rPr>
      </w:pPr>
    </w:p>
    <w:p w:rsidR="001D2BAE" w:rsidRPr="001D3C2E" w:rsidRDefault="001D2BAE" w:rsidP="00995CFF">
      <w:pPr>
        <w:rPr>
          <w:noProof/>
          <w:sz w:val="20"/>
          <w:szCs w:val="20"/>
        </w:rPr>
      </w:pPr>
      <w:r w:rsidRPr="001D3C2E">
        <w:rPr>
          <w:noProof/>
          <w:sz w:val="20"/>
          <w:szCs w:val="20"/>
        </w:rPr>
        <w:t xml:space="preserve">We will hire one (1) position.  </w:t>
      </w:r>
      <w:r>
        <w:rPr>
          <w:noProof/>
          <w:sz w:val="20"/>
          <w:szCs w:val="20"/>
        </w:rPr>
        <w:t xml:space="preserve"> </w:t>
      </w:r>
    </w:p>
    <w:p w:rsidR="001D2BAE" w:rsidRDefault="001D2BAE" w:rsidP="000E15EE">
      <w:pPr>
        <w:rPr>
          <w:b/>
          <w:noProof/>
          <w:sz w:val="20"/>
          <w:szCs w:val="20"/>
          <w:u w:val="single"/>
        </w:rPr>
      </w:pPr>
    </w:p>
    <w:p w:rsidR="001D2BAE" w:rsidRDefault="001D2BAE" w:rsidP="000E15EE">
      <w:pPr>
        <w:rPr>
          <w:b/>
          <w:noProof/>
          <w:sz w:val="20"/>
          <w:szCs w:val="20"/>
          <w:u w:val="single"/>
        </w:rPr>
      </w:pPr>
      <w:r>
        <w:rPr>
          <w:b/>
          <w:noProof/>
          <w:sz w:val="20"/>
          <w:szCs w:val="20"/>
          <w:u w:val="single"/>
        </w:rPr>
        <w:t>Wages</w:t>
      </w:r>
    </w:p>
    <w:p w:rsidR="001D2BAE" w:rsidRDefault="001D2BAE" w:rsidP="000E15EE">
      <w:pPr>
        <w:rPr>
          <w:b/>
          <w:noProof/>
          <w:sz w:val="10"/>
          <w:szCs w:val="10"/>
          <w:u w:val="single"/>
        </w:rPr>
      </w:pPr>
    </w:p>
    <w:p w:rsidR="001D2BAE" w:rsidRDefault="001D2BAE" w:rsidP="000E15EE">
      <w:pPr>
        <w:pStyle w:val="ListParagraph"/>
        <w:numPr>
          <w:ilvl w:val="0"/>
          <w:numId w:val="3"/>
        </w:numPr>
        <w:rPr>
          <w:noProof/>
          <w:sz w:val="20"/>
          <w:szCs w:val="20"/>
        </w:rPr>
      </w:pPr>
      <w:r>
        <w:rPr>
          <w:noProof/>
          <w:sz w:val="20"/>
          <w:szCs w:val="20"/>
        </w:rPr>
        <w:t xml:space="preserve"> GS-5  $15.82 per hour</w:t>
      </w:r>
    </w:p>
    <w:p w:rsidR="001D2BAE" w:rsidRDefault="001D2BAE" w:rsidP="000E15EE">
      <w:pPr>
        <w:pStyle w:val="ListParagraph"/>
        <w:rPr>
          <w:noProof/>
          <w:sz w:val="10"/>
          <w:szCs w:val="10"/>
        </w:rPr>
      </w:pPr>
    </w:p>
    <w:p w:rsidR="001D2BAE" w:rsidRDefault="001D2BAE" w:rsidP="000E15EE">
      <w:pPr>
        <w:jc w:val="both"/>
        <w:rPr>
          <w:b/>
          <w:noProof/>
          <w:sz w:val="20"/>
          <w:szCs w:val="20"/>
          <w:u w:val="single"/>
        </w:rPr>
      </w:pPr>
      <w:r>
        <w:rPr>
          <w:b/>
          <w:noProof/>
          <w:sz w:val="20"/>
          <w:szCs w:val="20"/>
          <w:u w:val="single"/>
        </w:rPr>
        <w:t>How To Apply</w:t>
      </w:r>
    </w:p>
    <w:p w:rsidR="001D2BAE" w:rsidRDefault="001D2BAE" w:rsidP="000E15EE">
      <w:pPr>
        <w:jc w:val="both"/>
        <w:rPr>
          <w:noProof/>
          <w:sz w:val="20"/>
          <w:szCs w:val="20"/>
        </w:rPr>
      </w:pPr>
    </w:p>
    <w:p w:rsidR="001D2BAE" w:rsidRDefault="001D2BAE" w:rsidP="000E15EE">
      <w:pPr>
        <w:jc w:val="both"/>
        <w:rPr>
          <w:noProof/>
          <w:sz w:val="20"/>
          <w:szCs w:val="20"/>
        </w:rPr>
      </w:pPr>
      <w:r>
        <w:rPr>
          <w:noProof/>
          <w:sz w:val="20"/>
          <w:szCs w:val="20"/>
        </w:rPr>
        <w:t xml:space="preserve">This is an online application process.  To apply go to the USA Jobs website at </w:t>
      </w:r>
      <w:hyperlink r:id="rId9" w:history="1">
        <w:r w:rsidRPr="00EB7743">
          <w:rPr>
            <w:rStyle w:val="Hyperlink"/>
            <w:noProof/>
            <w:sz w:val="20"/>
            <w:szCs w:val="20"/>
          </w:rPr>
          <w:t>http://www.usajobs.gov</w:t>
        </w:r>
      </w:hyperlink>
      <w:r>
        <w:rPr>
          <w:noProof/>
          <w:sz w:val="20"/>
          <w:szCs w:val="20"/>
        </w:rPr>
        <w:t xml:space="preserve"> .  The vacancy is being advertised on the </w:t>
      </w:r>
      <w:r w:rsidRPr="00B755C1">
        <w:rPr>
          <w:b/>
          <w:noProof/>
          <w:sz w:val="20"/>
          <w:szCs w:val="20"/>
        </w:rPr>
        <w:t>Open and Continuous Roster under the 1039 hiring authority</w:t>
      </w:r>
      <w:r>
        <w:rPr>
          <w:noProof/>
          <w:sz w:val="20"/>
          <w:szCs w:val="20"/>
        </w:rPr>
        <w:t>.  To be considered for the position applicants must: be minimum 18 years of age, a U.S. citizen,  possess a valid state driver’s license, and meet the minimum “</w:t>
      </w:r>
      <w:r w:rsidRPr="006B6CA2">
        <w:rPr>
          <w:b/>
          <w:noProof/>
          <w:sz w:val="20"/>
          <w:szCs w:val="20"/>
        </w:rPr>
        <w:t>Qualifications Required</w:t>
      </w:r>
      <w:r>
        <w:rPr>
          <w:b/>
          <w:noProof/>
          <w:sz w:val="20"/>
          <w:szCs w:val="20"/>
        </w:rPr>
        <w:t>”</w:t>
      </w:r>
      <w:r>
        <w:rPr>
          <w:noProof/>
          <w:sz w:val="20"/>
          <w:szCs w:val="20"/>
        </w:rPr>
        <w:t xml:space="preserve"> for the GS-462-5 level. </w:t>
      </w:r>
      <w:r>
        <w:rPr>
          <w:b/>
          <w:noProof/>
          <w:sz w:val="20"/>
          <w:szCs w:val="20"/>
        </w:rPr>
        <w:t>Male</w:t>
      </w:r>
      <w:r w:rsidRPr="00B755C1">
        <w:rPr>
          <w:b/>
          <w:noProof/>
          <w:sz w:val="20"/>
          <w:szCs w:val="20"/>
        </w:rPr>
        <w:t xml:space="preserve"> applicants born after 12/31/59 must be registered with the Sel</w:t>
      </w:r>
      <w:r>
        <w:rPr>
          <w:b/>
          <w:noProof/>
          <w:sz w:val="20"/>
          <w:szCs w:val="20"/>
        </w:rPr>
        <w:t>e</w:t>
      </w:r>
      <w:r w:rsidRPr="00B755C1">
        <w:rPr>
          <w:b/>
          <w:noProof/>
          <w:sz w:val="20"/>
          <w:szCs w:val="20"/>
        </w:rPr>
        <w:t>ctive Service</w:t>
      </w:r>
      <w:r>
        <w:rPr>
          <w:b/>
          <w:noProof/>
          <w:sz w:val="20"/>
          <w:szCs w:val="20"/>
        </w:rPr>
        <w:t>.</w:t>
      </w:r>
    </w:p>
    <w:p w:rsidR="001D2BAE" w:rsidRDefault="001D2BAE" w:rsidP="000E15EE">
      <w:pPr>
        <w:jc w:val="both"/>
        <w:rPr>
          <w:noProof/>
          <w:sz w:val="20"/>
          <w:szCs w:val="20"/>
        </w:rPr>
      </w:pPr>
    </w:p>
    <w:p w:rsidR="001D2BAE" w:rsidRDefault="001D2BAE" w:rsidP="000E15EE">
      <w:pPr>
        <w:jc w:val="both"/>
        <w:rPr>
          <w:b/>
          <w:noProof/>
          <w:sz w:val="20"/>
          <w:szCs w:val="20"/>
        </w:rPr>
      </w:pPr>
      <w:r w:rsidRPr="00087EB8">
        <w:rPr>
          <w:b/>
          <w:noProof/>
          <w:sz w:val="20"/>
          <w:szCs w:val="20"/>
        </w:rPr>
        <w:t>To show up on our candidate list you must:</w:t>
      </w:r>
    </w:p>
    <w:p w:rsidR="001D2BAE" w:rsidRPr="00087EB8" w:rsidRDefault="001D2BAE" w:rsidP="000E15EE">
      <w:pPr>
        <w:jc w:val="both"/>
        <w:rPr>
          <w:b/>
          <w:noProof/>
          <w:sz w:val="20"/>
          <w:szCs w:val="20"/>
        </w:rPr>
      </w:pPr>
    </w:p>
    <w:p w:rsidR="001D2BAE" w:rsidRDefault="001D2BAE" w:rsidP="000E15EE">
      <w:pPr>
        <w:pStyle w:val="ListParagraph"/>
        <w:numPr>
          <w:ilvl w:val="0"/>
          <w:numId w:val="4"/>
        </w:numPr>
        <w:jc w:val="both"/>
        <w:rPr>
          <w:noProof/>
          <w:sz w:val="20"/>
          <w:szCs w:val="20"/>
        </w:rPr>
      </w:pPr>
      <w:r>
        <w:rPr>
          <w:noProof/>
          <w:sz w:val="20"/>
          <w:szCs w:val="20"/>
        </w:rPr>
        <w:t xml:space="preserve">Apply to announcement number:  </w:t>
      </w:r>
      <w:r w:rsidRPr="00B755C1">
        <w:rPr>
          <w:b/>
          <w:noProof/>
          <w:sz w:val="20"/>
          <w:szCs w:val="20"/>
        </w:rPr>
        <w:t>TEMPOCR-0462-5-TSI-DT</w:t>
      </w:r>
    </w:p>
    <w:p w:rsidR="001D2BAE" w:rsidRPr="00B755C1" w:rsidRDefault="001D2BAE" w:rsidP="00DD396E">
      <w:pPr>
        <w:pStyle w:val="ListParagraph"/>
        <w:numPr>
          <w:ilvl w:val="0"/>
          <w:numId w:val="4"/>
        </w:numPr>
        <w:jc w:val="both"/>
        <w:rPr>
          <w:noProof/>
          <w:sz w:val="20"/>
          <w:szCs w:val="20"/>
        </w:rPr>
      </w:pPr>
      <w:r>
        <w:rPr>
          <w:noProof/>
          <w:sz w:val="20"/>
          <w:szCs w:val="20"/>
        </w:rPr>
        <w:t xml:space="preserve">Where “preferred location” is solicited in the application you must select </w:t>
      </w:r>
      <w:r>
        <w:rPr>
          <w:b/>
          <w:noProof/>
          <w:sz w:val="20"/>
          <w:szCs w:val="20"/>
        </w:rPr>
        <w:t xml:space="preserve">AMBOY, WA. </w:t>
      </w:r>
      <w:r>
        <w:rPr>
          <w:noProof/>
          <w:sz w:val="20"/>
          <w:szCs w:val="20"/>
        </w:rPr>
        <w:t xml:space="preserve"> </w:t>
      </w:r>
    </w:p>
    <w:p w:rsidR="001D2BAE" w:rsidRPr="00DD396E" w:rsidRDefault="001D2BAE" w:rsidP="00DD396E">
      <w:pPr>
        <w:pStyle w:val="ListParagraph"/>
        <w:numPr>
          <w:ilvl w:val="0"/>
          <w:numId w:val="4"/>
        </w:numPr>
        <w:jc w:val="both"/>
        <w:rPr>
          <w:noProof/>
          <w:sz w:val="20"/>
          <w:szCs w:val="20"/>
        </w:rPr>
      </w:pPr>
      <w:r>
        <w:rPr>
          <w:noProof/>
          <w:sz w:val="20"/>
          <w:szCs w:val="20"/>
        </w:rPr>
        <w:t xml:space="preserve">Indicate on the application you are willing to accept </w:t>
      </w:r>
      <w:r w:rsidRPr="00D640EB">
        <w:rPr>
          <w:b/>
          <w:noProof/>
          <w:sz w:val="20"/>
          <w:szCs w:val="20"/>
        </w:rPr>
        <w:t>temporary-full time employment</w:t>
      </w:r>
      <w:r>
        <w:rPr>
          <w:noProof/>
          <w:sz w:val="20"/>
          <w:szCs w:val="20"/>
        </w:rPr>
        <w:t xml:space="preserve">.  </w:t>
      </w:r>
    </w:p>
    <w:p w:rsidR="001D2BAE" w:rsidRDefault="001D2BAE" w:rsidP="000E15EE">
      <w:pPr>
        <w:pStyle w:val="ListParagraph"/>
        <w:numPr>
          <w:ilvl w:val="0"/>
          <w:numId w:val="4"/>
        </w:numPr>
        <w:jc w:val="both"/>
        <w:rPr>
          <w:noProof/>
          <w:sz w:val="20"/>
          <w:szCs w:val="20"/>
        </w:rPr>
      </w:pPr>
      <w:r>
        <w:rPr>
          <w:b/>
          <w:noProof/>
          <w:sz w:val="20"/>
          <w:szCs w:val="20"/>
        </w:rPr>
        <w:t xml:space="preserve">Submit your online application in </w:t>
      </w:r>
      <w:hyperlink r:id="rId10" w:history="1">
        <w:r w:rsidRPr="00EB7743">
          <w:rPr>
            <w:rStyle w:val="Hyperlink"/>
            <w:b/>
            <w:noProof/>
            <w:sz w:val="20"/>
            <w:szCs w:val="20"/>
          </w:rPr>
          <w:t>www.usajobs.gov</w:t>
        </w:r>
      </w:hyperlink>
      <w:r>
        <w:rPr>
          <w:b/>
          <w:noProof/>
          <w:sz w:val="20"/>
          <w:szCs w:val="20"/>
        </w:rPr>
        <w:t xml:space="preserve"> by April 4, 2013  </w:t>
      </w:r>
    </w:p>
    <w:p w:rsidR="001D2BAE" w:rsidRDefault="001D2BAE" w:rsidP="000E15EE">
      <w:pPr>
        <w:jc w:val="both"/>
        <w:rPr>
          <w:noProof/>
          <w:sz w:val="10"/>
          <w:szCs w:val="10"/>
        </w:rPr>
      </w:pPr>
    </w:p>
    <w:p w:rsidR="001D2BAE" w:rsidRDefault="001D2BAE" w:rsidP="000E15EE">
      <w:pPr>
        <w:rPr>
          <w:b/>
          <w:noProof/>
          <w:sz w:val="20"/>
          <w:szCs w:val="20"/>
          <w:u w:val="single"/>
        </w:rPr>
      </w:pPr>
      <w:r>
        <w:rPr>
          <w:b/>
          <w:noProof/>
          <w:sz w:val="20"/>
          <w:szCs w:val="20"/>
          <w:u w:val="single"/>
        </w:rPr>
        <w:t xml:space="preserve">Contact </w:t>
      </w:r>
    </w:p>
    <w:p w:rsidR="001D2BAE" w:rsidRDefault="001D2BAE" w:rsidP="000E15EE">
      <w:pPr>
        <w:rPr>
          <w:b/>
          <w:noProof/>
          <w:sz w:val="10"/>
          <w:szCs w:val="10"/>
          <w:u w:val="single"/>
        </w:rPr>
      </w:pPr>
    </w:p>
    <w:p w:rsidR="001D2BAE" w:rsidRDefault="001D2BAE" w:rsidP="000E15EE">
      <w:pPr>
        <w:rPr>
          <w:noProof/>
          <w:sz w:val="20"/>
          <w:szCs w:val="20"/>
        </w:rPr>
      </w:pPr>
      <w:r>
        <w:rPr>
          <w:noProof/>
          <w:sz w:val="20"/>
          <w:szCs w:val="20"/>
        </w:rPr>
        <w:t xml:space="preserve">Robert G. “Rocky” Pankratz @ 360-449-7825 or  </w:t>
      </w:r>
      <w:hyperlink r:id="rId11" w:history="1">
        <w:r>
          <w:rPr>
            <w:rStyle w:val="Hyperlink"/>
            <w:noProof/>
            <w:sz w:val="20"/>
            <w:szCs w:val="20"/>
          </w:rPr>
          <w:t>rpankratz@fs.fed.us</w:t>
        </w:r>
      </w:hyperlink>
    </w:p>
    <w:sectPr w:rsidR="001D2BAE" w:rsidSect="001D3C2E">
      <w:pgSz w:w="12240" w:h="15840"/>
      <w:pgMar w:top="44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AE" w:rsidRDefault="001D2BAE" w:rsidP="007E27B4">
      <w:r>
        <w:separator/>
      </w:r>
    </w:p>
  </w:endnote>
  <w:endnote w:type="continuationSeparator" w:id="0">
    <w:p w:rsidR="001D2BAE" w:rsidRDefault="001D2BAE" w:rsidP="007E2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AE" w:rsidRDefault="001D2BAE" w:rsidP="007E27B4">
      <w:r>
        <w:separator/>
      </w:r>
    </w:p>
  </w:footnote>
  <w:footnote w:type="continuationSeparator" w:id="0">
    <w:p w:rsidR="001D2BAE" w:rsidRDefault="001D2BAE" w:rsidP="007E2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57A8C"/>
    <w:multiLevelType w:val="hybridMultilevel"/>
    <w:tmpl w:val="ED4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606A2"/>
    <w:multiLevelType w:val="hybridMultilevel"/>
    <w:tmpl w:val="582C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E1280"/>
    <w:multiLevelType w:val="hybridMultilevel"/>
    <w:tmpl w:val="DDC8D58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7B4"/>
    <w:rsid w:val="00014296"/>
    <w:rsid w:val="0003775D"/>
    <w:rsid w:val="00074335"/>
    <w:rsid w:val="00085B1B"/>
    <w:rsid w:val="00087EB8"/>
    <w:rsid w:val="000C4E47"/>
    <w:rsid w:val="000D3135"/>
    <w:rsid w:val="000E15EE"/>
    <w:rsid w:val="00141429"/>
    <w:rsid w:val="00145A70"/>
    <w:rsid w:val="00161521"/>
    <w:rsid w:val="001D2BAE"/>
    <w:rsid w:val="001D3C2E"/>
    <w:rsid w:val="002E5050"/>
    <w:rsid w:val="002F1C01"/>
    <w:rsid w:val="00346249"/>
    <w:rsid w:val="00364C72"/>
    <w:rsid w:val="00373758"/>
    <w:rsid w:val="003A2232"/>
    <w:rsid w:val="003D4F7F"/>
    <w:rsid w:val="004D7029"/>
    <w:rsid w:val="00507563"/>
    <w:rsid w:val="00590CC5"/>
    <w:rsid w:val="00613F0B"/>
    <w:rsid w:val="00640CC4"/>
    <w:rsid w:val="006B6CA2"/>
    <w:rsid w:val="006C593D"/>
    <w:rsid w:val="00727CDB"/>
    <w:rsid w:val="00761041"/>
    <w:rsid w:val="007E27B4"/>
    <w:rsid w:val="008923B7"/>
    <w:rsid w:val="00966B12"/>
    <w:rsid w:val="00995CFF"/>
    <w:rsid w:val="009B3D3D"/>
    <w:rsid w:val="00A079DB"/>
    <w:rsid w:val="00A1144A"/>
    <w:rsid w:val="00A500B1"/>
    <w:rsid w:val="00A5554B"/>
    <w:rsid w:val="00A757A6"/>
    <w:rsid w:val="00A96BFB"/>
    <w:rsid w:val="00AA4722"/>
    <w:rsid w:val="00B755C1"/>
    <w:rsid w:val="00B92513"/>
    <w:rsid w:val="00BB6D3F"/>
    <w:rsid w:val="00CD7AB7"/>
    <w:rsid w:val="00D2397E"/>
    <w:rsid w:val="00D640EB"/>
    <w:rsid w:val="00DD396E"/>
    <w:rsid w:val="00E84A0C"/>
    <w:rsid w:val="00E92180"/>
    <w:rsid w:val="00EB7743"/>
    <w:rsid w:val="00F5021E"/>
    <w:rsid w:val="00F93958"/>
    <w:rsid w:val="00FD25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0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27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7B4"/>
    <w:rPr>
      <w:rFonts w:ascii="Tahoma" w:hAnsi="Tahoma" w:cs="Tahoma"/>
      <w:sz w:val="16"/>
      <w:szCs w:val="16"/>
    </w:rPr>
  </w:style>
  <w:style w:type="paragraph" w:styleId="Header">
    <w:name w:val="header"/>
    <w:basedOn w:val="Normal"/>
    <w:link w:val="HeaderChar"/>
    <w:uiPriority w:val="99"/>
    <w:semiHidden/>
    <w:rsid w:val="007E27B4"/>
    <w:pPr>
      <w:tabs>
        <w:tab w:val="center" w:pos="4680"/>
        <w:tab w:val="right" w:pos="9360"/>
      </w:tabs>
    </w:pPr>
  </w:style>
  <w:style w:type="character" w:customStyle="1" w:styleId="HeaderChar">
    <w:name w:val="Header Char"/>
    <w:basedOn w:val="DefaultParagraphFont"/>
    <w:link w:val="Header"/>
    <w:uiPriority w:val="99"/>
    <w:semiHidden/>
    <w:locked/>
    <w:rsid w:val="007E27B4"/>
    <w:rPr>
      <w:rFonts w:cs="Times New Roman"/>
      <w:sz w:val="24"/>
      <w:szCs w:val="24"/>
    </w:rPr>
  </w:style>
  <w:style w:type="paragraph" w:styleId="Footer">
    <w:name w:val="footer"/>
    <w:basedOn w:val="Normal"/>
    <w:link w:val="FooterChar"/>
    <w:uiPriority w:val="99"/>
    <w:semiHidden/>
    <w:rsid w:val="007E27B4"/>
    <w:pPr>
      <w:tabs>
        <w:tab w:val="center" w:pos="4680"/>
        <w:tab w:val="right" w:pos="9360"/>
      </w:tabs>
    </w:pPr>
  </w:style>
  <w:style w:type="character" w:customStyle="1" w:styleId="FooterChar">
    <w:name w:val="Footer Char"/>
    <w:basedOn w:val="DefaultParagraphFont"/>
    <w:link w:val="Footer"/>
    <w:uiPriority w:val="99"/>
    <w:semiHidden/>
    <w:locked/>
    <w:rsid w:val="007E27B4"/>
    <w:rPr>
      <w:rFonts w:cs="Times New Roman"/>
      <w:sz w:val="24"/>
      <w:szCs w:val="24"/>
    </w:rPr>
  </w:style>
  <w:style w:type="paragraph" w:styleId="ListParagraph">
    <w:name w:val="List Paragraph"/>
    <w:basedOn w:val="Normal"/>
    <w:uiPriority w:val="99"/>
    <w:qFormat/>
    <w:rsid w:val="00995CFF"/>
    <w:pPr>
      <w:ind w:left="720"/>
      <w:contextualSpacing/>
    </w:pPr>
  </w:style>
  <w:style w:type="character" w:styleId="Hyperlink">
    <w:name w:val="Hyperlink"/>
    <w:basedOn w:val="DefaultParagraphFont"/>
    <w:uiPriority w:val="99"/>
    <w:rsid w:val="00BB6D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8612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rpankratz\My%20Documents\Rocky\Personnel\Recruitment\FY2011\FPO%20Position\rpankratz@fs.fed.us" TargetMode="External"/><Relationship Id="rId5" Type="http://schemas.openxmlformats.org/officeDocument/2006/relationships/footnotes" Target="footnotes.xml"/><Relationship Id="rId10" Type="http://schemas.openxmlformats.org/officeDocument/2006/relationships/hyperlink" Target="www.usajobs.gov%20" TargetMode="External"/><Relationship Id="rId4" Type="http://schemas.openxmlformats.org/officeDocument/2006/relationships/webSettings" Target="webSettings.xml"/><Relationship Id="rId9"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566</Words>
  <Characters>3230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subject/>
  <dc:creator>rpankratz</dc:creator>
  <cp:keywords/>
  <dc:description/>
  <cp:lastModifiedBy>Jen Runyan</cp:lastModifiedBy>
  <cp:revision>2</cp:revision>
  <cp:lastPrinted>2013-03-26T21:45:00Z</cp:lastPrinted>
  <dcterms:created xsi:type="dcterms:W3CDTF">2013-03-28T22:29:00Z</dcterms:created>
  <dcterms:modified xsi:type="dcterms:W3CDTF">2013-03-28T22:29:00Z</dcterms:modified>
</cp:coreProperties>
</file>