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58" w:rsidRPr="004A0C42" w:rsidRDefault="00B44658" w:rsidP="0076580D">
      <w:pPr>
        <w:pStyle w:val="Default"/>
        <w:jc w:val="both"/>
        <w:rPr>
          <w:rFonts w:ascii="Garamond" w:hAnsi="Garamond"/>
          <w:b/>
          <w:sz w:val="28"/>
          <w:szCs w:val="28"/>
        </w:rPr>
      </w:pPr>
      <w:r w:rsidRPr="004A0C42">
        <w:rPr>
          <w:rFonts w:ascii="Garamond" w:hAnsi="Garamond"/>
          <w:b/>
          <w:sz w:val="28"/>
          <w:szCs w:val="28"/>
        </w:rPr>
        <w:t>Environmental Studies</w:t>
      </w:r>
    </w:p>
    <w:p w:rsidR="00B44658" w:rsidRPr="004A0C42" w:rsidRDefault="00B44658" w:rsidP="0076580D">
      <w:pPr>
        <w:pStyle w:val="Default"/>
        <w:jc w:val="both"/>
        <w:rPr>
          <w:rFonts w:ascii="Garamond" w:hAnsi="Garamond"/>
          <w:b/>
          <w:sz w:val="28"/>
          <w:szCs w:val="28"/>
        </w:rPr>
      </w:pPr>
      <w:r w:rsidRPr="004A0C42">
        <w:rPr>
          <w:rFonts w:ascii="Garamond" w:hAnsi="Garamond"/>
          <w:b/>
          <w:sz w:val="28"/>
          <w:szCs w:val="28"/>
        </w:rPr>
        <w:t>Assistant Professor, Tenure Track</w:t>
      </w:r>
    </w:p>
    <w:p w:rsidR="00B44658" w:rsidRPr="004A0C42" w:rsidRDefault="00B44658" w:rsidP="0076580D">
      <w:pPr>
        <w:pStyle w:val="Default"/>
        <w:jc w:val="both"/>
        <w:rPr>
          <w:rFonts w:ascii="Garamond" w:hAnsi="Garamond"/>
        </w:rPr>
      </w:pPr>
    </w:p>
    <w:p w:rsidR="00B44658" w:rsidRPr="004A0C42" w:rsidRDefault="00B44658" w:rsidP="0076580D">
      <w:pPr>
        <w:ind w:firstLine="0"/>
        <w:jc w:val="both"/>
        <w:rPr>
          <w:rFonts w:ascii="Garamond" w:hAnsi="Garamond" w:cs="Times New Roman"/>
          <w:szCs w:val="24"/>
        </w:rPr>
      </w:pPr>
      <w:r w:rsidRPr="004A0C42">
        <w:rPr>
          <w:rFonts w:ascii="Garamond" w:hAnsi="Garamond" w:cs="Times New Roman"/>
          <w:szCs w:val="24"/>
        </w:rPr>
        <w:t xml:space="preserve">St. Lawrence University seeks a qualified candidate for a tenure track position in environmental studies at the assistant professor level beginning August 2014.  The successful candidate will be an individual who is broadly trained in environmental studies, with specific academic interest and training in renewable energy, energy conservation and efficiency, and/or energy policy. </w:t>
      </w:r>
      <w:r w:rsidRPr="004A0C42">
        <w:rPr>
          <w:rFonts w:ascii="Garamond" w:hAnsi="Garamond" w:cs="Times New Roman"/>
        </w:rPr>
        <w:t xml:space="preserve"> </w:t>
      </w:r>
      <w:r w:rsidRPr="004A0C42">
        <w:rPr>
          <w:rFonts w:ascii="Garamond" w:hAnsi="Garamond" w:cs="Times New Roman"/>
          <w:szCs w:val="24"/>
        </w:rPr>
        <w:t xml:space="preserve">This person will teach three courses per semester, including Introduction to Environmental Studies, Energy and the Environment, and related upper level courses in energy conservation and renewables, such as wind, biomass and solar, to complement the existing curriculum in consultation with the department chair.  </w:t>
      </w:r>
      <w:r w:rsidRPr="004A0C42">
        <w:rPr>
          <w:rFonts w:ascii="Garamond" w:hAnsi="Garamond" w:cs="Times New Roman"/>
        </w:rPr>
        <w:t xml:space="preserve">Candidates with Ph.D. in hand preferred, but ABD candidates may be considered.  </w:t>
      </w:r>
      <w:r w:rsidRPr="004A0C42">
        <w:rPr>
          <w:rFonts w:ascii="Garamond" w:hAnsi="Garamond" w:cs="Times New Roman"/>
          <w:szCs w:val="24"/>
        </w:rPr>
        <w:t xml:space="preserve">The Environmental Studies Department has a 100-acre Ecological Sustainability Landscape located </w:t>
      </w:r>
      <w:bookmarkStart w:id="0" w:name="_GoBack"/>
      <w:r w:rsidRPr="004A0C42">
        <w:rPr>
          <w:rFonts w:ascii="Garamond" w:hAnsi="Garamond" w:cs="Times New Roman"/>
          <w:szCs w:val="24"/>
        </w:rPr>
        <w:t xml:space="preserve">adjacent to campus with agricultural fields that could be used to engage students in field-based </w:t>
      </w:r>
      <w:bookmarkEnd w:id="0"/>
      <w:r w:rsidRPr="004A0C42">
        <w:rPr>
          <w:rFonts w:ascii="Garamond" w:hAnsi="Garamond" w:cs="Times New Roman"/>
          <w:szCs w:val="24"/>
        </w:rPr>
        <w:t xml:space="preserve">classes and biomass research, and a house that can be used as a laboratory for energy conservation projects.  We are particularly interested in someone who can develop an on-going research program that can include undergraduate students, has a commitment to the liberal arts, and would be willing to participate in the University's First Year Program.  Additionally, opportunities will exist for teaching in the University's Adirondack semester program, as well as in its new Sustainability Semester. </w:t>
      </w:r>
    </w:p>
    <w:p w:rsidR="00B44658" w:rsidRPr="004A0C42" w:rsidRDefault="00B44658" w:rsidP="0076580D">
      <w:pPr>
        <w:pStyle w:val="Default"/>
        <w:jc w:val="both"/>
        <w:rPr>
          <w:rFonts w:ascii="Garamond" w:hAnsi="Garamond"/>
          <w:b/>
        </w:rPr>
      </w:pPr>
    </w:p>
    <w:p w:rsidR="00B44658" w:rsidRPr="004A0C42" w:rsidRDefault="00B44658" w:rsidP="0076580D">
      <w:pPr>
        <w:pStyle w:val="Default"/>
        <w:jc w:val="both"/>
        <w:rPr>
          <w:rFonts w:ascii="Garamond" w:hAnsi="Garamond"/>
        </w:rPr>
      </w:pPr>
      <w:r w:rsidRPr="004A0C42">
        <w:rPr>
          <w:rFonts w:ascii="Garamond" w:hAnsi="Garamond"/>
        </w:rPr>
        <w:t>St. Lawrence University is committed to affirmative action and diversity.  The promotion of such a commitment ensures an atmosphere that is diverse and complex in ways that are intellectually and socially enriching for the entire campus community.  Recent incoming classes at St. Lawrence have consisted of 25 percent US students of color or international students.  About 18 percent of each class has received Pell grants, a federal program providing need-based grants for low-income students to promote access to postsecondary education.  We are especially interested in candidates who can contribute to the diversity and excellence of the academic community through their teaching, research, and service.</w:t>
      </w:r>
    </w:p>
    <w:p w:rsidR="00B44658" w:rsidRPr="004A0C42" w:rsidRDefault="00B44658" w:rsidP="0076580D">
      <w:pPr>
        <w:pStyle w:val="Default"/>
        <w:jc w:val="both"/>
        <w:rPr>
          <w:rFonts w:ascii="Garamond" w:hAnsi="Garamond"/>
          <w:b/>
        </w:rPr>
      </w:pPr>
    </w:p>
    <w:p w:rsidR="00B44658" w:rsidRPr="004A0C42" w:rsidRDefault="00B44658" w:rsidP="0076580D">
      <w:pPr>
        <w:ind w:firstLine="0"/>
        <w:jc w:val="both"/>
        <w:rPr>
          <w:rFonts w:ascii="Garamond" w:hAnsi="Garamond" w:cs="Times New Roman"/>
          <w:szCs w:val="24"/>
        </w:rPr>
      </w:pPr>
      <w:r w:rsidRPr="004A0C42">
        <w:rPr>
          <w:rFonts w:ascii="Garamond" w:hAnsi="Garamond" w:cs="Times New Roman"/>
          <w:szCs w:val="24"/>
        </w:rPr>
        <w:t xml:space="preserve">Interested candidates should submit a letter of application, current curriculum vita, transcripts, brief descriptions of two upper level courses you might teach, and letters from three references to: Chair, Environmental Studies Search, </w:t>
      </w:r>
      <w:r w:rsidRPr="004A0C42">
        <w:rPr>
          <w:rFonts w:ascii="Garamond" w:hAnsi="Garamond" w:cs="Times New Roman"/>
        </w:rPr>
        <w:t xml:space="preserve">Department of </w:t>
      </w:r>
      <w:r w:rsidRPr="004A0C42">
        <w:rPr>
          <w:rFonts w:ascii="Garamond" w:hAnsi="Garamond" w:cs="Times New Roman"/>
          <w:szCs w:val="24"/>
        </w:rPr>
        <w:t>Environmental Studies, Memorial Hall, St. Lawrence University, 23 Romoda Drive, Canton, NY 13617.  Review of applications begins January 20, 2014.</w:t>
      </w:r>
    </w:p>
    <w:p w:rsidR="00B44658" w:rsidRPr="004A0C42" w:rsidRDefault="00B44658" w:rsidP="0076580D">
      <w:pPr>
        <w:ind w:firstLine="0"/>
        <w:jc w:val="both"/>
        <w:rPr>
          <w:rFonts w:ascii="Garamond" w:hAnsi="Garamond" w:cs="Times New Roman"/>
          <w:szCs w:val="24"/>
        </w:rPr>
      </w:pPr>
    </w:p>
    <w:p w:rsidR="00B44658" w:rsidRPr="004A0C42" w:rsidRDefault="00B44658" w:rsidP="0076580D">
      <w:pPr>
        <w:ind w:firstLine="0"/>
        <w:jc w:val="both"/>
        <w:rPr>
          <w:rFonts w:ascii="Garamond" w:hAnsi="Garamond" w:cs="Times New Roman"/>
          <w:szCs w:val="24"/>
        </w:rPr>
      </w:pPr>
      <w:r w:rsidRPr="004A0C42">
        <w:rPr>
          <w:rFonts w:ascii="Garamond" w:hAnsi="Garamond" w:cs="Times New Roman"/>
          <w:szCs w:val="24"/>
        </w:rPr>
        <w:t xml:space="preserve">For additional information about St. Lawrence, please visit SLU’s homepage at </w:t>
      </w:r>
      <w:hyperlink r:id="rId6" w:history="1">
        <w:r w:rsidRPr="004A0C42">
          <w:rPr>
            <w:rStyle w:val="Hyperlink"/>
            <w:rFonts w:ascii="Garamond" w:hAnsi="Garamond"/>
            <w:szCs w:val="24"/>
          </w:rPr>
          <w:t>http://www.stlawu.edu</w:t>
        </w:r>
      </w:hyperlink>
      <w:r w:rsidRPr="004A0C42">
        <w:rPr>
          <w:rFonts w:ascii="Garamond" w:hAnsi="Garamond" w:cs="Times New Roman"/>
          <w:szCs w:val="24"/>
        </w:rPr>
        <w:t>.  St. Lawrence University is an Affirmative Action/Equal Opportunity employer.</w:t>
      </w:r>
    </w:p>
    <w:p w:rsidR="00B44658" w:rsidRPr="004A0C42" w:rsidRDefault="00B44658" w:rsidP="0076580D">
      <w:pPr>
        <w:ind w:firstLine="0"/>
        <w:jc w:val="both"/>
        <w:rPr>
          <w:rFonts w:ascii="Garamond" w:hAnsi="Garamond" w:cs="Times New Roman"/>
          <w:szCs w:val="24"/>
        </w:rPr>
      </w:pPr>
    </w:p>
    <w:p w:rsidR="00B44658" w:rsidRPr="004A0C42" w:rsidRDefault="00B44658" w:rsidP="0076580D">
      <w:pPr>
        <w:ind w:firstLine="0"/>
        <w:jc w:val="both"/>
        <w:rPr>
          <w:rFonts w:ascii="Garamond" w:hAnsi="Garamond" w:cs="Times New Roman"/>
          <w:szCs w:val="24"/>
        </w:rPr>
      </w:pPr>
      <w:r w:rsidRPr="004A0C42">
        <w:rPr>
          <w:rFonts w:ascii="Garamond" w:hAnsi="Garamond" w:cs="Times New Roman"/>
          <w:szCs w:val="24"/>
        </w:rPr>
        <w:t>All offers of employment are subject to the applicant successfully passing a background (including criminal records) check.</w:t>
      </w:r>
    </w:p>
    <w:sectPr w:rsidR="00B44658" w:rsidRPr="004A0C42" w:rsidSect="008721B9">
      <w:headerReference w:type="default" r:id="rId7"/>
      <w:pgSz w:w="12240" w:h="15840" w:code="1"/>
      <w:pgMar w:top="1152" w:right="1440" w:bottom="1152"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658" w:rsidRDefault="00B44658" w:rsidP="002D2F46">
      <w:r>
        <w:separator/>
      </w:r>
    </w:p>
  </w:endnote>
  <w:endnote w:type="continuationSeparator" w:id="0">
    <w:p w:rsidR="00B44658" w:rsidRDefault="00B44658" w:rsidP="002D2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658" w:rsidRDefault="00B44658" w:rsidP="002D2F46">
      <w:r>
        <w:separator/>
      </w:r>
    </w:p>
  </w:footnote>
  <w:footnote w:type="continuationSeparator" w:id="0">
    <w:p w:rsidR="00B44658" w:rsidRDefault="00B44658" w:rsidP="002D2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58" w:rsidRDefault="00B44658" w:rsidP="006115DE">
    <w:pPr>
      <w:pStyle w:val="Header"/>
      <w:jc w:val="center"/>
    </w:pPr>
    <w:r w:rsidRPr="00693CEF">
      <w:rPr>
        <w:b/>
        <w:noProof/>
        <w:color w:val="9900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48.25pt;height:68.25pt;visibility:visible">
          <v:imagedata r:id="rId1" o:title=""/>
        </v:shape>
      </w:pict>
    </w:r>
  </w:p>
  <w:p w:rsidR="00B44658" w:rsidRDefault="00B44658" w:rsidP="006115DE">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2CD"/>
    <w:rsid w:val="00072786"/>
    <w:rsid w:val="000E23D0"/>
    <w:rsid w:val="000E2721"/>
    <w:rsid w:val="000E537F"/>
    <w:rsid w:val="0020041D"/>
    <w:rsid w:val="002050CA"/>
    <w:rsid w:val="00231A56"/>
    <w:rsid w:val="0027538D"/>
    <w:rsid w:val="002D136A"/>
    <w:rsid w:val="002D2F46"/>
    <w:rsid w:val="002E1D55"/>
    <w:rsid w:val="00301785"/>
    <w:rsid w:val="00312850"/>
    <w:rsid w:val="0031391E"/>
    <w:rsid w:val="003470D6"/>
    <w:rsid w:val="00361CEA"/>
    <w:rsid w:val="0038463A"/>
    <w:rsid w:val="003D0393"/>
    <w:rsid w:val="003D388F"/>
    <w:rsid w:val="004033FA"/>
    <w:rsid w:val="0045237C"/>
    <w:rsid w:val="004A0C42"/>
    <w:rsid w:val="004D1828"/>
    <w:rsid w:val="004F7072"/>
    <w:rsid w:val="00556DA3"/>
    <w:rsid w:val="005575D1"/>
    <w:rsid w:val="005662CD"/>
    <w:rsid w:val="005E2C17"/>
    <w:rsid w:val="00603BB7"/>
    <w:rsid w:val="006115DE"/>
    <w:rsid w:val="00655DEC"/>
    <w:rsid w:val="00693CEF"/>
    <w:rsid w:val="00734FED"/>
    <w:rsid w:val="00740A4E"/>
    <w:rsid w:val="0076580D"/>
    <w:rsid w:val="007F1287"/>
    <w:rsid w:val="0080379B"/>
    <w:rsid w:val="00817795"/>
    <w:rsid w:val="0083658E"/>
    <w:rsid w:val="008721B9"/>
    <w:rsid w:val="00AA1226"/>
    <w:rsid w:val="00AA2CFE"/>
    <w:rsid w:val="00AD0B20"/>
    <w:rsid w:val="00B44658"/>
    <w:rsid w:val="00B83EEA"/>
    <w:rsid w:val="00BF6D47"/>
    <w:rsid w:val="00C566FE"/>
    <w:rsid w:val="00C6749B"/>
    <w:rsid w:val="00D055D2"/>
    <w:rsid w:val="00D62331"/>
    <w:rsid w:val="00DD6E14"/>
    <w:rsid w:val="00DF33A7"/>
    <w:rsid w:val="00EE116E"/>
    <w:rsid w:val="00F1535F"/>
    <w:rsid w:val="00F26098"/>
    <w:rsid w:val="00F62CFF"/>
    <w:rsid w:val="00F641EE"/>
    <w:rsid w:val="00FD66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6E"/>
    <w:pPr>
      <w:ind w:firstLine="72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662CD"/>
    <w:pPr>
      <w:autoSpaceDE w:val="0"/>
      <w:autoSpaceDN w:val="0"/>
      <w:adjustRightInd w:val="0"/>
    </w:pPr>
    <w:rPr>
      <w:rFonts w:cs="Times New Roman"/>
      <w:color w:val="000000"/>
      <w:sz w:val="24"/>
      <w:szCs w:val="24"/>
    </w:rPr>
  </w:style>
  <w:style w:type="character" w:styleId="Hyperlink">
    <w:name w:val="Hyperlink"/>
    <w:basedOn w:val="DefaultParagraphFont"/>
    <w:uiPriority w:val="99"/>
    <w:rsid w:val="00F62CFF"/>
    <w:rPr>
      <w:rFonts w:cs="Times New Roman"/>
      <w:color w:val="0000FF"/>
      <w:u w:val="single"/>
    </w:rPr>
  </w:style>
  <w:style w:type="paragraph" w:styleId="Header">
    <w:name w:val="header"/>
    <w:basedOn w:val="Normal"/>
    <w:link w:val="HeaderChar"/>
    <w:uiPriority w:val="99"/>
    <w:rsid w:val="002D2F46"/>
    <w:pPr>
      <w:tabs>
        <w:tab w:val="center" w:pos="4680"/>
        <w:tab w:val="right" w:pos="9360"/>
      </w:tabs>
    </w:pPr>
  </w:style>
  <w:style w:type="character" w:customStyle="1" w:styleId="HeaderChar">
    <w:name w:val="Header Char"/>
    <w:basedOn w:val="DefaultParagraphFont"/>
    <w:link w:val="Header"/>
    <w:uiPriority w:val="99"/>
    <w:locked/>
    <w:rsid w:val="002D2F46"/>
    <w:rPr>
      <w:rFonts w:cs="Times New Roman"/>
    </w:rPr>
  </w:style>
  <w:style w:type="paragraph" w:styleId="Footer">
    <w:name w:val="footer"/>
    <w:basedOn w:val="Normal"/>
    <w:link w:val="FooterChar"/>
    <w:uiPriority w:val="99"/>
    <w:rsid w:val="002D2F46"/>
    <w:pPr>
      <w:tabs>
        <w:tab w:val="center" w:pos="4680"/>
        <w:tab w:val="right" w:pos="9360"/>
      </w:tabs>
    </w:pPr>
  </w:style>
  <w:style w:type="character" w:customStyle="1" w:styleId="FooterChar">
    <w:name w:val="Footer Char"/>
    <w:basedOn w:val="DefaultParagraphFont"/>
    <w:link w:val="Footer"/>
    <w:uiPriority w:val="99"/>
    <w:locked/>
    <w:rsid w:val="002D2F46"/>
    <w:rPr>
      <w:rFonts w:cs="Times New Roman"/>
    </w:rPr>
  </w:style>
  <w:style w:type="paragraph" w:styleId="BalloonText">
    <w:name w:val="Balloon Text"/>
    <w:basedOn w:val="Normal"/>
    <w:link w:val="BalloonTextChar"/>
    <w:uiPriority w:val="99"/>
    <w:semiHidden/>
    <w:rsid w:val="006115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15DE"/>
    <w:rPr>
      <w:rFonts w:ascii="Tahoma" w:hAnsi="Tahoma" w:cs="Tahoma"/>
      <w:sz w:val="16"/>
      <w:szCs w:val="16"/>
    </w:rPr>
  </w:style>
  <w:style w:type="character" w:styleId="CommentReference">
    <w:name w:val="annotation reference"/>
    <w:basedOn w:val="DefaultParagraphFont"/>
    <w:uiPriority w:val="99"/>
    <w:semiHidden/>
    <w:rsid w:val="00D62331"/>
    <w:rPr>
      <w:rFonts w:cs="Times New Roman"/>
      <w:sz w:val="18"/>
      <w:szCs w:val="18"/>
    </w:rPr>
  </w:style>
  <w:style w:type="paragraph" w:styleId="CommentText">
    <w:name w:val="annotation text"/>
    <w:basedOn w:val="Normal"/>
    <w:link w:val="CommentTextChar"/>
    <w:uiPriority w:val="99"/>
    <w:semiHidden/>
    <w:rsid w:val="00D62331"/>
    <w:rPr>
      <w:szCs w:val="24"/>
    </w:rPr>
  </w:style>
  <w:style w:type="character" w:customStyle="1" w:styleId="CommentTextChar">
    <w:name w:val="Comment Text Char"/>
    <w:basedOn w:val="DefaultParagraphFont"/>
    <w:link w:val="CommentText"/>
    <w:uiPriority w:val="99"/>
    <w:semiHidden/>
    <w:locked/>
    <w:rsid w:val="00D62331"/>
    <w:rPr>
      <w:rFonts w:cs="Times New Roman"/>
      <w:sz w:val="24"/>
      <w:szCs w:val="24"/>
    </w:rPr>
  </w:style>
  <w:style w:type="paragraph" w:styleId="CommentSubject">
    <w:name w:val="annotation subject"/>
    <w:basedOn w:val="CommentText"/>
    <w:next w:val="CommentText"/>
    <w:link w:val="CommentSubjectChar"/>
    <w:uiPriority w:val="99"/>
    <w:semiHidden/>
    <w:rsid w:val="00D62331"/>
    <w:rPr>
      <w:b/>
      <w:bCs/>
      <w:sz w:val="20"/>
      <w:szCs w:val="20"/>
    </w:rPr>
  </w:style>
  <w:style w:type="character" w:customStyle="1" w:styleId="CommentSubjectChar">
    <w:name w:val="Comment Subject Char"/>
    <w:basedOn w:val="CommentTextChar"/>
    <w:link w:val="CommentSubject"/>
    <w:uiPriority w:val="99"/>
    <w:semiHidden/>
    <w:locked/>
    <w:rsid w:val="00D62331"/>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w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444</Words>
  <Characters>2535</Characters>
  <Application>Microsoft Office Outlook</Application>
  <DocSecurity>0</DocSecurity>
  <Lines>0</Lines>
  <Paragraphs>0</Paragraphs>
  <ScaleCrop>false</ScaleCrop>
  <Company>St. Lawrence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Studies</dc:title>
  <dc:subject/>
  <dc:creator>cjohns</dc:creator>
  <cp:keywords/>
  <dc:description/>
  <cp:lastModifiedBy>Jen Runyan</cp:lastModifiedBy>
  <cp:revision>2</cp:revision>
  <cp:lastPrinted>2013-10-14T15:22:00Z</cp:lastPrinted>
  <dcterms:created xsi:type="dcterms:W3CDTF">2013-11-19T22:15:00Z</dcterms:created>
  <dcterms:modified xsi:type="dcterms:W3CDTF">2013-11-19T22:15:00Z</dcterms:modified>
</cp:coreProperties>
</file>