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3FF" w:rsidRDefault="00CC13FF" w:rsidP="00CC13FF">
      <w:pPr>
        <w:keepNext/>
        <w:spacing w:after="240" w:line="240" w:lineRule="auto"/>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CC13FF" w:rsidRDefault="00CC13FF" w:rsidP="00CC13FF">
      <w:pPr>
        <w:keepNext/>
        <w:spacing w:after="240" w:line="240" w:lineRule="auto"/>
        <w:jc w:val="center"/>
        <w:outlineLvl w:val="0"/>
        <w:rPr>
          <w:rFonts w:ascii="Times New Roman" w:eastAsia="Times New Roman" w:hAnsi="Times New Roman" w:cs="Times New Roman"/>
          <w:b/>
          <w:bCs/>
          <w:sz w:val="44"/>
          <w:szCs w:val="44"/>
        </w:rPr>
      </w:pPr>
    </w:p>
    <w:p w:rsidR="001072DF" w:rsidRDefault="001072DF" w:rsidP="00CC13FF">
      <w:pPr>
        <w:keepNext/>
        <w:spacing w:after="240" w:line="240" w:lineRule="auto"/>
        <w:jc w:val="center"/>
        <w:outlineLvl w:val="0"/>
        <w:rPr>
          <w:rFonts w:ascii="Times New Roman" w:eastAsia="Times New Roman" w:hAnsi="Times New Roman" w:cs="Times New Roman"/>
          <w:b/>
          <w:bCs/>
          <w:sz w:val="44"/>
          <w:szCs w:val="44"/>
        </w:rPr>
      </w:pPr>
    </w:p>
    <w:p w:rsidR="00CC13FF" w:rsidRPr="00CC13FF" w:rsidRDefault="00CC13FF" w:rsidP="00CC13FF">
      <w:pPr>
        <w:keepNext/>
        <w:spacing w:after="240" w:line="240" w:lineRule="auto"/>
        <w:jc w:val="center"/>
        <w:outlineLvl w:val="0"/>
        <w:rPr>
          <w:noProof/>
        </w:rPr>
      </w:pPr>
      <w:r>
        <w:rPr>
          <w:noProof/>
        </w:rPr>
        <w:drawing>
          <wp:anchor distT="0" distB="0" distL="114300" distR="114300" simplePos="0" relativeHeight="251656190" behindDoc="1" locked="1" layoutInCell="1" allowOverlap="1" wp14:anchorId="57E95C29" wp14:editId="2E817B38">
            <wp:simplePos x="0" y="0"/>
            <wp:positionH relativeFrom="column">
              <wp:posOffset>-438150</wp:posOffset>
            </wp:positionH>
            <wp:positionV relativeFrom="page">
              <wp:posOffset>-15240</wp:posOffset>
            </wp:positionV>
            <wp:extent cx="7296785" cy="3263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96785" cy="3263900"/>
                    </a:xfrm>
                    <a:prstGeom prst="rect">
                      <a:avLst/>
                    </a:prstGeom>
                    <a:noFill/>
                  </pic:spPr>
                </pic:pic>
              </a:graphicData>
            </a:graphic>
            <wp14:sizeRelH relativeFrom="margin">
              <wp14:pctWidth>0</wp14:pctWidth>
            </wp14:sizeRelH>
            <wp14:sizeRelV relativeFrom="margin">
              <wp14:pctHeight>0</wp14:pctHeight>
            </wp14:sizeRelV>
          </wp:anchor>
        </w:drawing>
      </w:r>
      <w:r w:rsidRPr="00CC13FF">
        <w:rPr>
          <w:rFonts w:ascii="Times New Roman" w:eastAsia="Times New Roman" w:hAnsi="Times New Roman" w:cs="Times New Roman"/>
          <w:b/>
          <w:bCs/>
          <w:sz w:val="44"/>
          <w:szCs w:val="44"/>
        </w:rPr>
        <w:t>OUTREACH NOTICE</w:t>
      </w:r>
    </w:p>
    <w:p w:rsidR="00CC13FF" w:rsidRPr="00CC13FF" w:rsidRDefault="00CC13FF" w:rsidP="00CC13FF">
      <w:pPr>
        <w:keepNext/>
        <w:spacing w:after="0" w:line="240" w:lineRule="auto"/>
        <w:jc w:val="center"/>
        <w:outlineLvl w:val="1"/>
        <w:rPr>
          <w:rFonts w:ascii="Times New Roman" w:eastAsia="Times New Roman" w:hAnsi="Times New Roman" w:cs="Times New Roman"/>
          <w:b/>
          <w:bCs/>
          <w:i/>
          <w:iCs/>
          <w:sz w:val="32"/>
          <w:szCs w:val="24"/>
        </w:rPr>
      </w:pPr>
      <w:r w:rsidRPr="00CC13FF">
        <w:rPr>
          <w:rFonts w:ascii="Times New Roman" w:eastAsia="Times New Roman" w:hAnsi="Times New Roman" w:cs="Times New Roman"/>
          <w:b/>
          <w:bCs/>
          <w:i/>
          <w:iCs/>
          <w:sz w:val="32"/>
          <w:szCs w:val="24"/>
        </w:rPr>
        <w:t>DESCHUTES NATIONAL FOREST</w:t>
      </w:r>
    </w:p>
    <w:p w:rsidR="00CC13FF" w:rsidRPr="00CC13FF" w:rsidRDefault="00CC13FF" w:rsidP="00CC13FF">
      <w:pPr>
        <w:keepNext/>
        <w:spacing w:after="0" w:line="240" w:lineRule="auto"/>
        <w:jc w:val="center"/>
        <w:outlineLvl w:val="1"/>
        <w:rPr>
          <w:rFonts w:ascii="Times New Roman" w:eastAsia="Times New Roman" w:hAnsi="Times New Roman" w:cs="Times New Roman"/>
          <w:b/>
          <w:bCs/>
          <w:i/>
          <w:iCs/>
          <w:sz w:val="32"/>
          <w:szCs w:val="24"/>
        </w:rPr>
      </w:pPr>
      <w:r w:rsidRPr="00CC13FF">
        <w:rPr>
          <w:rFonts w:ascii="Times New Roman" w:eastAsia="Times New Roman" w:hAnsi="Times New Roman" w:cs="Times New Roman"/>
          <w:b/>
          <w:bCs/>
          <w:i/>
          <w:iCs/>
          <w:sz w:val="32"/>
          <w:szCs w:val="24"/>
        </w:rPr>
        <w:t xml:space="preserve">BEND/FORT ROCK RANGER DISTRICT </w:t>
      </w:r>
    </w:p>
    <w:p w:rsidR="00CC13FF" w:rsidRDefault="00CC13FF" w:rsidP="00CC13FF">
      <w:pPr>
        <w:keepNext/>
        <w:spacing w:after="720" w:line="240" w:lineRule="auto"/>
        <w:jc w:val="center"/>
        <w:outlineLvl w:val="1"/>
        <w:rPr>
          <w:rFonts w:ascii="Times New Roman" w:eastAsia="Times New Roman" w:hAnsi="Times New Roman" w:cs="Times New Roman"/>
          <w:b/>
          <w:bCs/>
          <w:i/>
          <w:iCs/>
          <w:sz w:val="32"/>
          <w:szCs w:val="24"/>
        </w:rPr>
      </w:pPr>
      <w:r w:rsidRPr="00CC13FF">
        <w:rPr>
          <w:rFonts w:ascii="Times New Roman" w:eastAsia="Times New Roman" w:hAnsi="Times New Roman" w:cs="Times New Roman"/>
          <w:b/>
          <w:bCs/>
          <w:i/>
          <w:iCs/>
          <w:sz w:val="32"/>
          <w:szCs w:val="24"/>
        </w:rPr>
        <w:t>BEND, OREGON</w:t>
      </w:r>
      <w:r w:rsidR="001072DF">
        <w:rPr>
          <w:noProof/>
        </w:rPr>
        <w:drawing>
          <wp:anchor distT="0" distB="0" distL="114300" distR="114300" simplePos="0" relativeHeight="251680768" behindDoc="0" locked="1" layoutInCell="1" allowOverlap="1" wp14:anchorId="6CBF0D4A" wp14:editId="786DAEBD">
            <wp:simplePos x="0" y="0"/>
            <wp:positionH relativeFrom="column">
              <wp:posOffset>5705475</wp:posOffset>
            </wp:positionH>
            <wp:positionV relativeFrom="page">
              <wp:posOffset>47625</wp:posOffset>
            </wp:positionV>
            <wp:extent cx="1617980" cy="10048875"/>
            <wp:effectExtent l="0" t="0" r="1270" b="9525"/>
            <wp:wrapNone/>
            <wp:docPr id="14" name="Picture 14" descr="C:\Users\tkerr\Desktop\S_CURVE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err\Desktop\S_CURVE_GR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798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13FF" w:rsidRDefault="008E4195" w:rsidP="00CC13FF">
      <w:pPr>
        <w:keepNext/>
        <w:spacing w:after="100" w:afterAutospacing="1" w:line="240" w:lineRule="auto"/>
        <w:jc w:val="center"/>
        <w:outlineLvl w:val="1"/>
        <w:rPr>
          <w:rFonts w:ascii="Times New Roman" w:eastAsia="Times New Roman" w:hAnsi="Times New Roman" w:cs="Times New Roman"/>
          <w:b/>
          <w:bCs/>
          <w:i/>
          <w:iCs/>
          <w:sz w:val="36"/>
          <w:szCs w:val="24"/>
          <w:u w:val="single"/>
        </w:rPr>
      </w:pPr>
      <w:r>
        <w:rPr>
          <w:rFonts w:ascii="Times New Roman" w:eastAsia="Times New Roman" w:hAnsi="Times New Roman" w:cs="Times New Roman"/>
          <w:b/>
          <w:bCs/>
          <w:i/>
          <w:iCs/>
          <w:sz w:val="36"/>
          <w:szCs w:val="24"/>
          <w:u w:val="single"/>
        </w:rPr>
        <w:t xml:space="preserve"> </w:t>
      </w:r>
      <w:r w:rsidR="00CC13FF" w:rsidRPr="00CC13FF">
        <w:rPr>
          <w:rFonts w:ascii="Times New Roman" w:eastAsia="Times New Roman" w:hAnsi="Times New Roman" w:cs="Times New Roman"/>
          <w:b/>
          <w:bCs/>
          <w:i/>
          <w:iCs/>
          <w:sz w:val="36"/>
          <w:szCs w:val="24"/>
          <w:u w:val="single"/>
        </w:rPr>
        <w:t>Forestry Technician (Presale)</w:t>
      </w:r>
    </w:p>
    <w:p w:rsidR="00CC13FF" w:rsidRDefault="001C01CF" w:rsidP="0084325E">
      <w:pPr>
        <w:keepNext/>
        <w:spacing w:after="0" w:line="240" w:lineRule="auto"/>
        <w:jc w:val="center"/>
        <w:outlineLvl w:val="1"/>
        <w:rPr>
          <w:rFonts w:ascii="Times New Roman" w:eastAsia="Times New Roman" w:hAnsi="Times New Roman" w:cs="Times New Roman"/>
          <w:b/>
          <w:bCs/>
          <w:i/>
          <w:iCs/>
          <w:sz w:val="36"/>
          <w:szCs w:val="24"/>
        </w:rPr>
      </w:pPr>
      <w:r>
        <w:rPr>
          <w:rFonts w:ascii="Times New Roman" w:eastAsia="Times New Roman" w:hAnsi="Times New Roman" w:cs="Times New Roman"/>
          <w:b/>
          <w:bCs/>
          <w:i/>
          <w:iCs/>
          <w:sz w:val="36"/>
          <w:szCs w:val="24"/>
        </w:rPr>
        <w:t xml:space="preserve">Permanent Seasonal </w:t>
      </w:r>
      <w:r w:rsidR="000C3330">
        <w:rPr>
          <w:rFonts w:ascii="Times New Roman" w:eastAsia="Times New Roman" w:hAnsi="Times New Roman" w:cs="Times New Roman"/>
          <w:b/>
          <w:bCs/>
          <w:i/>
          <w:iCs/>
          <w:sz w:val="36"/>
          <w:szCs w:val="24"/>
        </w:rPr>
        <w:t>GS-0462-</w:t>
      </w:r>
      <w:r w:rsidR="00E6596D">
        <w:rPr>
          <w:rFonts w:ascii="Times New Roman" w:eastAsia="Times New Roman" w:hAnsi="Times New Roman" w:cs="Times New Roman"/>
          <w:b/>
          <w:bCs/>
          <w:i/>
          <w:iCs/>
          <w:sz w:val="36"/>
          <w:szCs w:val="24"/>
        </w:rPr>
        <w:t>05</w:t>
      </w:r>
    </w:p>
    <w:p w:rsidR="0084325E" w:rsidRPr="00B4113E" w:rsidRDefault="0084325E" w:rsidP="0084325E">
      <w:pPr>
        <w:keepNext/>
        <w:spacing w:after="0" w:line="240" w:lineRule="auto"/>
        <w:jc w:val="center"/>
        <w:outlineLvl w:val="1"/>
        <w:rPr>
          <w:rFonts w:ascii="Times New Roman" w:eastAsia="Times New Roman" w:hAnsi="Times New Roman" w:cs="Times New Roman"/>
          <w:b/>
          <w:bCs/>
          <w:i/>
          <w:iCs/>
          <w:sz w:val="36"/>
          <w:szCs w:val="24"/>
        </w:rPr>
      </w:pPr>
      <w:r>
        <w:rPr>
          <w:rFonts w:ascii="Times New Roman" w:eastAsia="Times New Roman" w:hAnsi="Times New Roman" w:cs="Times New Roman"/>
          <w:b/>
          <w:bCs/>
          <w:i/>
          <w:iCs/>
          <w:sz w:val="36"/>
          <w:szCs w:val="24"/>
        </w:rPr>
        <w:t>(3 vacancies)</w:t>
      </w:r>
    </w:p>
    <w:p w:rsidR="007D23DD" w:rsidRPr="007D23DD" w:rsidRDefault="007D23DD" w:rsidP="007D23DD">
      <w:pPr>
        <w:spacing w:after="0" w:line="240" w:lineRule="auto"/>
        <w:jc w:val="center"/>
        <w:rPr>
          <w:rFonts w:ascii="Times New Roman" w:eastAsia="Times New Roman" w:hAnsi="Times New Roman" w:cs="Times New Roman"/>
          <w:sz w:val="36"/>
          <w:szCs w:val="36"/>
        </w:rPr>
      </w:pPr>
    </w:p>
    <w:p w:rsidR="007D23DD" w:rsidRPr="00CC13FF" w:rsidRDefault="007D23DD" w:rsidP="00CC13FF">
      <w:pPr>
        <w:spacing w:after="0" w:line="240" w:lineRule="auto"/>
        <w:rPr>
          <w:rFonts w:ascii="Times New Roman" w:eastAsia="Times New Roman" w:hAnsi="Times New Roman" w:cs="Times New Roman"/>
          <w:sz w:val="24"/>
          <w:szCs w:val="24"/>
        </w:rPr>
      </w:pPr>
    </w:p>
    <w:p w:rsidR="00CC13FF" w:rsidRPr="00CC13FF" w:rsidRDefault="00CC13FF" w:rsidP="00CC13FF">
      <w:pPr>
        <w:spacing w:after="120" w:line="240" w:lineRule="auto"/>
        <w:rPr>
          <w:rFonts w:ascii="Times New Roman" w:eastAsia="Times New Roman" w:hAnsi="Times New Roman" w:cs="Times New Roman"/>
          <w:sz w:val="24"/>
          <w:szCs w:val="24"/>
        </w:rPr>
      </w:pPr>
      <w:r w:rsidRPr="00CC13FF">
        <w:rPr>
          <w:rFonts w:ascii="Times New Roman" w:eastAsia="Times New Roman" w:hAnsi="Times New Roman" w:cs="Times New Roman"/>
          <w:sz w:val="24"/>
          <w:szCs w:val="24"/>
        </w:rPr>
        <w:t xml:space="preserve">The Deschutes National Forest will </w:t>
      </w:r>
      <w:r w:rsidR="0084325E">
        <w:rPr>
          <w:rFonts w:ascii="Times New Roman" w:eastAsia="Times New Roman" w:hAnsi="Times New Roman" w:cs="Times New Roman"/>
          <w:sz w:val="24"/>
          <w:szCs w:val="24"/>
        </w:rPr>
        <w:t>soon be advertising three</w:t>
      </w:r>
      <w:r w:rsidR="00C20BA1">
        <w:rPr>
          <w:rFonts w:ascii="Times New Roman" w:eastAsia="Times New Roman" w:hAnsi="Times New Roman" w:cs="Times New Roman"/>
          <w:sz w:val="24"/>
          <w:szCs w:val="24"/>
        </w:rPr>
        <w:t xml:space="preserve"> GS-0462-</w:t>
      </w:r>
      <w:r w:rsidR="00724BD8">
        <w:rPr>
          <w:rFonts w:ascii="Times New Roman" w:eastAsia="Times New Roman" w:hAnsi="Times New Roman" w:cs="Times New Roman"/>
          <w:sz w:val="24"/>
          <w:szCs w:val="24"/>
        </w:rPr>
        <w:t>05</w:t>
      </w:r>
      <w:r w:rsidRPr="00CC13FF">
        <w:rPr>
          <w:rFonts w:ascii="Times New Roman" w:eastAsia="Times New Roman" w:hAnsi="Times New Roman" w:cs="Times New Roman"/>
          <w:sz w:val="24"/>
          <w:szCs w:val="24"/>
        </w:rPr>
        <w:t xml:space="preserve"> Forestry Technic</w:t>
      </w:r>
      <w:r w:rsidR="008E4195">
        <w:rPr>
          <w:rFonts w:ascii="Times New Roman" w:eastAsia="Times New Roman" w:hAnsi="Times New Roman" w:cs="Times New Roman"/>
          <w:sz w:val="24"/>
          <w:szCs w:val="24"/>
        </w:rPr>
        <w:t>ian position</w:t>
      </w:r>
      <w:r w:rsidR="0084325E">
        <w:rPr>
          <w:rFonts w:ascii="Times New Roman" w:eastAsia="Times New Roman" w:hAnsi="Times New Roman" w:cs="Times New Roman"/>
          <w:sz w:val="24"/>
          <w:szCs w:val="24"/>
        </w:rPr>
        <w:t>s</w:t>
      </w:r>
      <w:r w:rsidR="008E4195">
        <w:rPr>
          <w:rFonts w:ascii="Times New Roman" w:eastAsia="Times New Roman" w:hAnsi="Times New Roman" w:cs="Times New Roman"/>
          <w:sz w:val="24"/>
          <w:szCs w:val="24"/>
        </w:rPr>
        <w:t>.  The position</w:t>
      </w:r>
      <w:r w:rsidR="00C20BA1">
        <w:rPr>
          <w:rFonts w:ascii="Times New Roman" w:eastAsia="Times New Roman" w:hAnsi="Times New Roman" w:cs="Times New Roman"/>
          <w:sz w:val="24"/>
          <w:szCs w:val="24"/>
        </w:rPr>
        <w:t xml:space="preserve"> is a </w:t>
      </w:r>
      <w:r w:rsidR="00724BD8">
        <w:rPr>
          <w:rFonts w:ascii="Times New Roman" w:eastAsia="Times New Roman" w:hAnsi="Times New Roman" w:cs="Times New Roman"/>
          <w:sz w:val="24"/>
          <w:szCs w:val="24"/>
        </w:rPr>
        <w:t>Permanent Seasonal (13/13</w:t>
      </w:r>
      <w:r w:rsidR="002F6315">
        <w:rPr>
          <w:rFonts w:ascii="Times New Roman" w:eastAsia="Times New Roman" w:hAnsi="Times New Roman" w:cs="Times New Roman"/>
          <w:sz w:val="24"/>
          <w:szCs w:val="24"/>
        </w:rPr>
        <w:t>) appointment</w:t>
      </w:r>
      <w:r w:rsidRPr="00CC13FF">
        <w:rPr>
          <w:rFonts w:ascii="Times New Roman" w:eastAsia="Times New Roman" w:hAnsi="Times New Roman" w:cs="Times New Roman"/>
          <w:sz w:val="24"/>
          <w:szCs w:val="24"/>
        </w:rPr>
        <w:t xml:space="preserve">, and will be located at the Bend/Fort Rock Ranger District in Bend, Oregon.  </w:t>
      </w:r>
    </w:p>
    <w:p w:rsidR="00CB1B80" w:rsidRDefault="00CC13FF" w:rsidP="00CC13FF">
      <w:pPr>
        <w:spacing w:after="120" w:line="240" w:lineRule="auto"/>
        <w:rPr>
          <w:rFonts w:ascii="Times New Roman" w:eastAsia="Times New Roman" w:hAnsi="Times New Roman" w:cs="Times New Roman"/>
          <w:sz w:val="24"/>
          <w:szCs w:val="24"/>
        </w:rPr>
      </w:pPr>
      <w:r w:rsidRPr="00CC13FF">
        <w:rPr>
          <w:rFonts w:ascii="Times New Roman" w:eastAsia="Times New Roman" w:hAnsi="Times New Roman" w:cs="Times New Roman"/>
          <w:sz w:val="24"/>
          <w:szCs w:val="24"/>
        </w:rPr>
        <w:t xml:space="preserve">The purpose of this Outreach Notice is to determine the potential applicant pool for this position and to establish the appropriate recruitment method and area of consideration for the advertisement. Responses received from this outreach will be relied upon to make this determination.  </w:t>
      </w:r>
    </w:p>
    <w:p w:rsidR="00CC13FF" w:rsidRPr="00B4113E" w:rsidRDefault="00CC13FF" w:rsidP="00CB1B80">
      <w:pPr>
        <w:spacing w:after="120" w:line="240" w:lineRule="auto"/>
        <w:jc w:val="center"/>
        <w:rPr>
          <w:rFonts w:ascii="Times New Roman" w:eastAsia="Times New Roman" w:hAnsi="Times New Roman" w:cs="Times New Roman"/>
          <w:color w:val="FF0000"/>
          <w:sz w:val="24"/>
          <w:szCs w:val="24"/>
        </w:rPr>
      </w:pPr>
    </w:p>
    <w:p w:rsidR="00CC13FF" w:rsidRDefault="00CC13FF" w:rsidP="00CC13FF">
      <w:pPr>
        <w:spacing w:after="120" w:line="240" w:lineRule="auto"/>
        <w:rPr>
          <w:rFonts w:ascii="Times New Roman" w:eastAsia="Times New Roman" w:hAnsi="Times New Roman" w:cs="Times New Roman"/>
          <w:i/>
          <w:sz w:val="24"/>
          <w:szCs w:val="24"/>
        </w:rPr>
      </w:pPr>
      <w:r w:rsidRPr="00CC13FF">
        <w:rPr>
          <w:rFonts w:ascii="Times New Roman" w:eastAsia="Times New Roman" w:hAnsi="Times New Roman" w:cs="Times New Roman"/>
          <w:i/>
          <w:sz w:val="24"/>
          <w:szCs w:val="24"/>
        </w:rPr>
        <w:t>Please complete the outreach response form within the outreach database</w:t>
      </w:r>
      <w:r w:rsidR="008E4195">
        <w:rPr>
          <w:rFonts w:ascii="Times New Roman" w:eastAsia="Times New Roman" w:hAnsi="Times New Roman" w:cs="Times New Roman"/>
          <w:i/>
          <w:sz w:val="24"/>
          <w:szCs w:val="24"/>
        </w:rPr>
        <w:t xml:space="preserve"> to indicate your interest in the position</w:t>
      </w:r>
      <w:r w:rsidRPr="00CC13FF">
        <w:rPr>
          <w:rFonts w:ascii="Times New Roman" w:eastAsia="Times New Roman" w:hAnsi="Times New Roman" w:cs="Times New Roman"/>
          <w:i/>
          <w:sz w:val="24"/>
          <w:szCs w:val="24"/>
        </w:rPr>
        <w:t>.</w:t>
      </w:r>
      <w:r w:rsidR="00F31FF0">
        <w:rPr>
          <w:rFonts w:ascii="Times New Roman" w:eastAsia="Times New Roman" w:hAnsi="Times New Roman" w:cs="Times New Roman"/>
          <w:i/>
          <w:sz w:val="24"/>
          <w:szCs w:val="24"/>
        </w:rPr>
        <w:t xml:space="preserve"> </w:t>
      </w:r>
      <w:hyperlink r:id="rId8" w:history="1">
        <w:r w:rsidR="00F31FF0" w:rsidRPr="00F014A5">
          <w:rPr>
            <w:rStyle w:val="Hyperlink"/>
            <w:rFonts w:ascii="Times New Roman" w:eastAsia="Times New Roman" w:hAnsi="Times New Roman" w:cs="Times New Roman"/>
            <w:i/>
            <w:sz w:val="24"/>
            <w:szCs w:val="24"/>
          </w:rPr>
          <w:t>https://fsoutreach.gdcii.com/Outreach</w:t>
        </w:r>
      </w:hyperlink>
    </w:p>
    <w:p w:rsidR="001072DF" w:rsidRDefault="001072DF" w:rsidP="00CC13FF">
      <w:pPr>
        <w:spacing w:after="0" w:line="240" w:lineRule="auto"/>
        <w:rPr>
          <w:rFonts w:ascii="Times New Roman" w:eastAsia="Times New Roman" w:hAnsi="Times New Roman" w:cs="Times New Roman"/>
          <w:b/>
          <w:bCs/>
          <w:sz w:val="24"/>
          <w:szCs w:val="24"/>
          <w:u w:val="single"/>
        </w:rPr>
      </w:pPr>
    </w:p>
    <w:p w:rsidR="008E4195" w:rsidRPr="00CC13FF" w:rsidRDefault="00CC13FF" w:rsidP="008A506F">
      <w:pPr>
        <w:spacing w:line="240" w:lineRule="auto"/>
        <w:rPr>
          <w:rFonts w:ascii="Times New Roman" w:eastAsia="Times New Roman" w:hAnsi="Times New Roman" w:cs="Times New Roman"/>
          <w:b/>
          <w:bCs/>
          <w:sz w:val="24"/>
          <w:szCs w:val="24"/>
          <w:u w:val="single"/>
        </w:rPr>
      </w:pPr>
      <w:r w:rsidRPr="00CC13FF">
        <w:rPr>
          <w:rFonts w:ascii="Times New Roman" w:eastAsia="Times New Roman" w:hAnsi="Times New Roman" w:cs="Times New Roman"/>
          <w:b/>
          <w:bCs/>
          <w:sz w:val="24"/>
          <w:szCs w:val="24"/>
          <w:u w:val="single"/>
        </w:rPr>
        <w:t>THE POSITION</w:t>
      </w:r>
    </w:p>
    <w:p w:rsidR="008A506F" w:rsidRDefault="00CD00BC" w:rsidP="00CC13F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These</w:t>
      </w:r>
      <w:r w:rsidR="008E4195">
        <w:rPr>
          <w:rFonts w:ascii="Times New Roman" w:eastAsia="Times New Roman" w:hAnsi="Times New Roman" w:cs="Times New Roman"/>
          <w:bCs/>
          <w:sz w:val="24"/>
          <w:szCs w:val="24"/>
        </w:rPr>
        <w:t xml:space="preserve"> </w:t>
      </w:r>
      <w:r w:rsidR="004E7862">
        <w:rPr>
          <w:rFonts w:ascii="Times New Roman" w:eastAsia="Times New Roman" w:hAnsi="Times New Roman" w:cs="Times New Roman"/>
          <w:bCs/>
          <w:sz w:val="24"/>
          <w:szCs w:val="24"/>
        </w:rPr>
        <w:t xml:space="preserve">senior crew member </w:t>
      </w:r>
      <w:r w:rsidR="008E4195">
        <w:rPr>
          <w:rFonts w:ascii="Times New Roman" w:eastAsia="Times New Roman" w:hAnsi="Times New Roman" w:cs="Times New Roman"/>
          <w:bCs/>
          <w:sz w:val="24"/>
          <w:szCs w:val="24"/>
        </w:rPr>
        <w:t>position</w:t>
      </w:r>
      <w:r>
        <w:rPr>
          <w:rFonts w:ascii="Times New Roman" w:eastAsia="Times New Roman" w:hAnsi="Times New Roman" w:cs="Times New Roman"/>
          <w:bCs/>
          <w:sz w:val="24"/>
          <w:szCs w:val="24"/>
        </w:rPr>
        <w:t>s serve</w:t>
      </w:r>
      <w:r w:rsidR="00724BD8">
        <w:rPr>
          <w:rFonts w:ascii="Times New Roman" w:eastAsia="Times New Roman" w:hAnsi="Times New Roman" w:cs="Times New Roman"/>
          <w:bCs/>
          <w:sz w:val="24"/>
          <w:szCs w:val="24"/>
        </w:rPr>
        <w:t xml:space="preserve"> on</w:t>
      </w:r>
      <w:r w:rsidR="008E4195">
        <w:rPr>
          <w:rFonts w:ascii="Times New Roman" w:eastAsia="Times New Roman" w:hAnsi="Times New Roman" w:cs="Times New Roman"/>
          <w:bCs/>
          <w:sz w:val="24"/>
          <w:szCs w:val="24"/>
        </w:rPr>
        <w:t xml:space="preserve"> the district </w:t>
      </w:r>
      <w:r w:rsidR="002E6F62">
        <w:rPr>
          <w:rFonts w:ascii="Times New Roman" w:eastAsia="Times New Roman" w:hAnsi="Times New Roman" w:cs="Times New Roman"/>
          <w:bCs/>
          <w:sz w:val="24"/>
          <w:szCs w:val="24"/>
        </w:rPr>
        <w:t>marking crew</w:t>
      </w:r>
      <w:r w:rsidR="008E4195">
        <w:rPr>
          <w:rFonts w:ascii="Times New Roman" w:eastAsia="Times New Roman" w:hAnsi="Times New Roman" w:cs="Times New Roman"/>
          <w:bCs/>
          <w:sz w:val="24"/>
          <w:szCs w:val="24"/>
        </w:rPr>
        <w:t xml:space="preserve">, </w:t>
      </w:r>
      <w:r w:rsidR="008D3564">
        <w:rPr>
          <w:rFonts w:ascii="Times New Roman" w:eastAsia="Times New Roman" w:hAnsi="Times New Roman" w:cs="Times New Roman"/>
          <w:bCs/>
          <w:sz w:val="24"/>
          <w:szCs w:val="24"/>
        </w:rPr>
        <w:t xml:space="preserve">performing a variety of timber sale preparation duties that include but are not limited to:  timber marking, timber cruising, and sale layout as part of the </w:t>
      </w:r>
      <w:r w:rsidR="00360F29">
        <w:rPr>
          <w:rFonts w:ascii="Times New Roman" w:eastAsia="Times New Roman" w:hAnsi="Times New Roman" w:cs="Times New Roman"/>
          <w:bCs/>
          <w:sz w:val="24"/>
          <w:szCs w:val="24"/>
        </w:rPr>
        <w:t>district’s</w:t>
      </w:r>
      <w:r w:rsidR="008D3564">
        <w:rPr>
          <w:rFonts w:ascii="Times New Roman" w:eastAsia="Times New Roman" w:hAnsi="Times New Roman" w:cs="Times New Roman"/>
          <w:bCs/>
          <w:sz w:val="24"/>
          <w:szCs w:val="24"/>
        </w:rPr>
        <w:t xml:space="preserve"> timber management program.  </w:t>
      </w:r>
      <w:r w:rsidR="00235F26">
        <w:rPr>
          <w:rFonts w:ascii="Times New Roman" w:eastAsia="Times New Roman" w:hAnsi="Times New Roman" w:cs="Times New Roman"/>
          <w:bCs/>
          <w:sz w:val="24"/>
          <w:szCs w:val="24"/>
        </w:rPr>
        <w:t xml:space="preserve">These positions also act as </w:t>
      </w:r>
      <w:r w:rsidR="00235F26">
        <w:rPr>
          <w:rFonts w:ascii="Times New Roman" w:eastAsia="Times New Roman" w:hAnsi="Times New Roman" w:cs="Times New Roman"/>
          <w:bCs/>
          <w:sz w:val="24"/>
          <w:szCs w:val="24"/>
        </w:rPr>
        <w:lastRenderedPageBreak/>
        <w:t xml:space="preserve">additional leadership among a 5-7 person timber marking crew, and </w:t>
      </w:r>
      <w:r w:rsidR="0084325E">
        <w:rPr>
          <w:rFonts w:ascii="Times New Roman" w:eastAsia="Times New Roman" w:hAnsi="Times New Roman" w:cs="Times New Roman"/>
          <w:bCs/>
          <w:sz w:val="24"/>
          <w:szCs w:val="24"/>
        </w:rPr>
        <w:t>assist the crew lead in a variety of duties to prepare for the work week/day.</w:t>
      </w:r>
    </w:p>
    <w:p w:rsidR="008D3564" w:rsidRDefault="008D3564" w:rsidP="00CC13FF">
      <w:pPr>
        <w:spacing w:after="0" w:line="240" w:lineRule="auto"/>
        <w:rPr>
          <w:rFonts w:ascii="Times New Roman" w:eastAsia="Times New Roman" w:hAnsi="Times New Roman" w:cs="Times New Roman"/>
          <w:bCs/>
          <w:sz w:val="24"/>
          <w:szCs w:val="24"/>
        </w:rPr>
      </w:pPr>
    </w:p>
    <w:p w:rsidR="001072DF" w:rsidRDefault="00DE2F54" w:rsidP="00CC13F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 average, the district produces 30 MMBF across 6,000 to 8,000 acres annually.  </w:t>
      </w:r>
    </w:p>
    <w:p w:rsidR="001072DF" w:rsidRDefault="001072DF" w:rsidP="00CC13FF">
      <w:pPr>
        <w:spacing w:after="0" w:line="240" w:lineRule="auto"/>
        <w:rPr>
          <w:rFonts w:ascii="Times New Roman" w:eastAsia="Times New Roman" w:hAnsi="Times New Roman" w:cs="Times New Roman"/>
          <w:bCs/>
          <w:sz w:val="24"/>
          <w:szCs w:val="24"/>
        </w:rPr>
      </w:pPr>
    </w:p>
    <w:p w:rsidR="008D3564" w:rsidRDefault="006070BC" w:rsidP="008D356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Much of the work involves the supervision of timber marking. Applicants must be able to interpret complex silvicultural prescriptions and marking guides, bringing to the attention of responsible individuals situations on the ground that are inconsistent with the prescription or marking guide.  </w:t>
      </w:r>
      <w:r w:rsidR="00CC13FF" w:rsidRPr="00CC13FF">
        <w:rPr>
          <w:rFonts w:ascii="Times New Roman" w:eastAsia="Times New Roman" w:hAnsi="Times New Roman" w:cs="Times New Roman"/>
          <w:bCs/>
          <w:sz w:val="24"/>
          <w:szCs w:val="24"/>
        </w:rPr>
        <w:t xml:space="preserve">Good </w:t>
      </w:r>
      <w:r w:rsidR="008E4195">
        <w:rPr>
          <w:rFonts w:ascii="Times New Roman" w:eastAsia="Times New Roman" w:hAnsi="Times New Roman" w:cs="Times New Roman"/>
          <w:bCs/>
          <w:sz w:val="24"/>
          <w:szCs w:val="24"/>
        </w:rPr>
        <w:t>communication skills,</w:t>
      </w:r>
      <w:r w:rsidR="00CC13FF" w:rsidRPr="00CC13FF">
        <w:rPr>
          <w:rFonts w:ascii="Times New Roman" w:eastAsia="Times New Roman" w:hAnsi="Times New Roman" w:cs="Times New Roman"/>
          <w:bCs/>
          <w:sz w:val="24"/>
          <w:szCs w:val="24"/>
        </w:rPr>
        <w:t xml:space="preserve"> a positive</w:t>
      </w:r>
      <w:r w:rsidR="008E4195">
        <w:rPr>
          <w:rFonts w:ascii="Times New Roman" w:eastAsia="Times New Roman" w:hAnsi="Times New Roman" w:cs="Times New Roman"/>
          <w:bCs/>
          <w:sz w:val="24"/>
          <w:szCs w:val="24"/>
        </w:rPr>
        <w:t xml:space="preserve"> </w:t>
      </w:r>
      <w:r w:rsidR="00CC13FF" w:rsidRPr="00CC13FF">
        <w:rPr>
          <w:rFonts w:ascii="Times New Roman" w:eastAsia="Times New Roman" w:hAnsi="Times New Roman" w:cs="Times New Roman"/>
          <w:bCs/>
          <w:sz w:val="24"/>
          <w:szCs w:val="24"/>
        </w:rPr>
        <w:t>attitude and strong work ethic are highly desirable along with knowledge of forest measurement tools and techniques including the use of Spiegel Relaskop, clinometer, laser measurement tools, Trimble GPS, map an</w:t>
      </w:r>
      <w:r w:rsidR="00C20BA1">
        <w:rPr>
          <w:rFonts w:ascii="Times New Roman" w:eastAsia="Times New Roman" w:hAnsi="Times New Roman" w:cs="Times New Roman"/>
          <w:bCs/>
          <w:sz w:val="24"/>
          <w:szCs w:val="24"/>
        </w:rPr>
        <w:t>d compass and prism</w:t>
      </w:r>
      <w:r w:rsidR="008D3564">
        <w:rPr>
          <w:noProof/>
        </w:rPr>
        <w:drawing>
          <wp:anchor distT="0" distB="0" distL="114300" distR="114300" simplePos="0" relativeHeight="251691008" behindDoc="1" locked="1" layoutInCell="1" allowOverlap="1" wp14:anchorId="0F9FE02F" wp14:editId="036833C2">
            <wp:simplePos x="0" y="0"/>
            <wp:positionH relativeFrom="column">
              <wp:posOffset>5615940</wp:posOffset>
            </wp:positionH>
            <wp:positionV relativeFrom="page">
              <wp:posOffset>8777605</wp:posOffset>
            </wp:positionV>
            <wp:extent cx="987425" cy="630555"/>
            <wp:effectExtent l="0" t="0" r="3175" b="0"/>
            <wp:wrapNone/>
            <wp:docPr id="1" name="Picture 1" descr="C:\Users\tkerr\AppData\Local\Microsoft\Windows\Temporary Internet Files\Content.Outlook\RISB2G3P\1_Logo_STANDARD_Blk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err\AppData\Local\Microsoft\Windows\Temporary Internet Files\Content.Outlook\RISB2G3P\1_Logo_STANDARD_Blk 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564" w:rsidRPr="00CC13FF">
        <w:rPr>
          <w:rFonts w:ascii="Times New Roman" w:eastAsia="Times New Roman" w:hAnsi="Times New Roman" w:cs="Times New Roman"/>
          <w:bCs/>
          <w:sz w:val="24"/>
          <w:szCs w:val="24"/>
        </w:rPr>
        <w:t xml:space="preserve">.  </w:t>
      </w:r>
    </w:p>
    <w:p w:rsidR="00C14533" w:rsidRDefault="00C14533" w:rsidP="00CC13FF">
      <w:pPr>
        <w:spacing w:after="0" w:line="240" w:lineRule="auto"/>
        <w:rPr>
          <w:rFonts w:ascii="Times New Roman" w:eastAsia="Times New Roman" w:hAnsi="Times New Roman" w:cs="Times New Roman"/>
          <w:bCs/>
          <w:sz w:val="24"/>
          <w:szCs w:val="24"/>
        </w:rPr>
      </w:pPr>
    </w:p>
    <w:p w:rsidR="00C14533" w:rsidRDefault="00C14533" w:rsidP="00CC13FF">
      <w:pPr>
        <w:spacing w:after="0" w:line="240" w:lineRule="auto"/>
        <w:rPr>
          <w:rFonts w:ascii="Times New Roman" w:eastAsia="Times New Roman" w:hAnsi="Times New Roman" w:cs="Times New Roman"/>
          <w:bCs/>
          <w:sz w:val="24"/>
          <w:szCs w:val="24"/>
        </w:rPr>
      </w:pPr>
    </w:p>
    <w:p w:rsidR="00C14533" w:rsidRPr="00C14533" w:rsidRDefault="00C14533" w:rsidP="00C14533">
      <w:pPr>
        <w:spacing w:after="120" w:line="240" w:lineRule="auto"/>
        <w:rPr>
          <w:rFonts w:ascii="Times New Roman" w:eastAsia="Times New Roman" w:hAnsi="Times New Roman" w:cs="Times New Roman"/>
          <w:b/>
          <w:sz w:val="24"/>
          <w:szCs w:val="24"/>
          <w:u w:val="single"/>
        </w:rPr>
      </w:pPr>
      <w:r w:rsidRPr="00C14533">
        <w:rPr>
          <w:rFonts w:ascii="Times New Roman" w:eastAsia="Times New Roman" w:hAnsi="Times New Roman" w:cs="Times New Roman"/>
          <w:b/>
          <w:sz w:val="24"/>
          <w:szCs w:val="24"/>
          <w:u w:val="single"/>
        </w:rPr>
        <w:t>ABOUT THE AREA</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The City of Bend (</w:t>
      </w:r>
      <w:hyperlink r:id="rId10" w:history="1">
        <w:r w:rsidRPr="00C14533">
          <w:rPr>
            <w:rFonts w:ascii="Times New Roman" w:eastAsia="Times New Roman" w:hAnsi="Times New Roman" w:cs="Times New Roman"/>
            <w:color w:val="0000FF"/>
            <w:sz w:val="24"/>
            <w:szCs w:val="24"/>
            <w:u w:val="single"/>
          </w:rPr>
          <w:t>http://www.bend.or.us</w:t>
        </w:r>
      </w:hyperlink>
      <w:r w:rsidRPr="00C14533">
        <w:rPr>
          <w:rFonts w:ascii="Times New Roman" w:eastAsia="Times New Roman" w:hAnsi="Times New Roman" w:cs="Times New Roman"/>
          <w:sz w:val="24"/>
          <w:szCs w:val="24"/>
        </w:rPr>
        <w:t>) is a rapidly-growing metropolitan area located in the central portion of the state, on the east side of the Cascade Mountains.  This “</w:t>
      </w:r>
      <w:smartTag w:uri="urn:schemas-microsoft-com:office:smarttags" w:element="PlaceName">
        <w:r w:rsidRPr="00C14533">
          <w:rPr>
            <w:rFonts w:ascii="Times New Roman" w:eastAsia="Times New Roman" w:hAnsi="Times New Roman" w:cs="Times New Roman"/>
            <w:sz w:val="24"/>
            <w:szCs w:val="24"/>
          </w:rPr>
          <w:t>High</w:t>
        </w:r>
      </w:smartTag>
      <w:r w:rsidRPr="00C14533">
        <w:rPr>
          <w:rFonts w:ascii="Times New Roman" w:eastAsia="Times New Roman" w:hAnsi="Times New Roman" w:cs="Times New Roman"/>
          <w:sz w:val="24"/>
          <w:szCs w:val="24"/>
        </w:rPr>
        <w:t xml:space="preserve"> </w:t>
      </w:r>
      <w:smartTag w:uri="urn:schemas-microsoft-com:office:smarttags" w:element="PlaceType">
        <w:r w:rsidRPr="00C14533">
          <w:rPr>
            <w:rFonts w:ascii="Times New Roman" w:eastAsia="Times New Roman" w:hAnsi="Times New Roman" w:cs="Times New Roman"/>
            <w:sz w:val="24"/>
            <w:szCs w:val="24"/>
          </w:rPr>
          <w:t>Desert</w:t>
        </w:r>
      </w:smartTag>
      <w:r w:rsidRPr="00C14533">
        <w:rPr>
          <w:rFonts w:ascii="Times New Roman" w:eastAsia="Times New Roman" w:hAnsi="Times New Roman" w:cs="Times New Roman"/>
          <w:sz w:val="24"/>
          <w:szCs w:val="24"/>
        </w:rPr>
        <w:t xml:space="preserve">” community is a full-service community that serves as a hub for medical, educational, recreation and entertainment needs for a large geographic area in </w:t>
      </w:r>
      <w:smartTag w:uri="urn:schemas-microsoft-com:office:smarttags" w:element="place">
        <w:r w:rsidRPr="00C14533">
          <w:rPr>
            <w:rFonts w:ascii="Times New Roman" w:eastAsia="Times New Roman" w:hAnsi="Times New Roman" w:cs="Times New Roman"/>
            <w:sz w:val="24"/>
            <w:szCs w:val="24"/>
          </w:rPr>
          <w:t>Central Oregon</w:t>
        </w:r>
      </w:smartTag>
      <w:r w:rsidRPr="00C14533">
        <w:rPr>
          <w:rFonts w:ascii="Times New Roman" w:eastAsia="Times New Roman" w:hAnsi="Times New Roman" w:cs="Times New Roman"/>
          <w:sz w:val="24"/>
          <w:szCs w:val="24"/>
        </w:rPr>
        <w:t>.  Tourism plays an important role in the local economy and regional economy.</w:t>
      </w:r>
    </w:p>
    <w:p w:rsidR="00C14533" w:rsidRPr="00C14533" w:rsidRDefault="00C14533" w:rsidP="00C14533">
      <w:pPr>
        <w:spacing w:after="120" w:line="240" w:lineRule="auto"/>
        <w:rPr>
          <w:rFonts w:ascii="Times New Roman" w:eastAsia="Times New Roman" w:hAnsi="Times New Roman" w:cs="Times New Roman"/>
          <w:b/>
          <w:sz w:val="24"/>
          <w:szCs w:val="24"/>
          <w:u w:val="single"/>
        </w:rPr>
      </w:pPr>
      <w:r w:rsidRPr="00C14533">
        <w:rPr>
          <w:rFonts w:ascii="Times New Roman" w:eastAsia="Times New Roman" w:hAnsi="Times New Roman" w:cs="Times New Roman"/>
          <w:b/>
          <w:sz w:val="24"/>
          <w:szCs w:val="24"/>
          <w:u w:val="single"/>
        </w:rPr>
        <w:t>COMMUNITY INFORMATION</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Elevation:</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3,623 feet</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Population:</w:t>
      </w:r>
      <w:r w:rsidR="0084325E">
        <w:rPr>
          <w:rFonts w:ascii="Times New Roman" w:eastAsia="Times New Roman" w:hAnsi="Times New Roman" w:cs="Times New Roman"/>
          <w:sz w:val="24"/>
          <w:szCs w:val="24"/>
        </w:rPr>
        <w:tab/>
      </w:r>
      <w:r w:rsidR="0084325E">
        <w:rPr>
          <w:rFonts w:ascii="Times New Roman" w:eastAsia="Times New Roman" w:hAnsi="Times New Roman" w:cs="Times New Roman"/>
          <w:sz w:val="24"/>
          <w:szCs w:val="24"/>
        </w:rPr>
        <w:tab/>
      </w:r>
      <w:r w:rsidR="0084325E">
        <w:rPr>
          <w:rFonts w:ascii="Times New Roman" w:eastAsia="Times New Roman" w:hAnsi="Times New Roman" w:cs="Times New Roman"/>
          <w:sz w:val="24"/>
          <w:szCs w:val="24"/>
        </w:rPr>
        <w:tab/>
      </w:r>
      <w:r w:rsidR="0084325E">
        <w:rPr>
          <w:rFonts w:ascii="Times New Roman" w:eastAsia="Times New Roman" w:hAnsi="Times New Roman" w:cs="Times New Roman"/>
          <w:sz w:val="24"/>
          <w:szCs w:val="24"/>
        </w:rPr>
        <w:tab/>
        <w:t>City – ~91</w:t>
      </w:r>
      <w:r w:rsidRPr="00C14533">
        <w:rPr>
          <w:rFonts w:ascii="Times New Roman" w:eastAsia="Times New Roman" w:hAnsi="Times New Roman" w:cs="Times New Roman"/>
          <w:sz w:val="24"/>
          <w:szCs w:val="24"/>
        </w:rPr>
        <w:t>,000</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County:</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smartTag w:uri="urn:schemas-microsoft-com:office:smarttags" w:element="place">
        <w:r w:rsidRPr="00C14533">
          <w:rPr>
            <w:rFonts w:ascii="Times New Roman" w:eastAsia="Times New Roman" w:hAnsi="Times New Roman" w:cs="Times New Roman"/>
            <w:sz w:val="24"/>
            <w:szCs w:val="24"/>
          </w:rPr>
          <w:t>Deschutes</w:t>
        </w:r>
      </w:smartTag>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Location:</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 xml:space="preserve">East side of the Cascade Mountains in </w:t>
      </w:r>
      <w:smartTag w:uri="urn:schemas-microsoft-com:office:smarttags" w:element="place">
        <w:r w:rsidRPr="00C14533">
          <w:rPr>
            <w:rFonts w:ascii="Times New Roman" w:eastAsia="Times New Roman" w:hAnsi="Times New Roman" w:cs="Times New Roman"/>
            <w:sz w:val="24"/>
            <w:szCs w:val="24"/>
          </w:rPr>
          <w:t>Central Oregon</w:t>
        </w:r>
      </w:smartTag>
    </w:p>
    <w:p w:rsidR="00C14533" w:rsidRPr="00C14533" w:rsidRDefault="00C14533" w:rsidP="00C14533">
      <w:pPr>
        <w:spacing w:after="0" w:line="240" w:lineRule="auto"/>
        <w:ind w:left="2880" w:firstLine="720"/>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20 miles southeast of Sisters, </w:t>
      </w:r>
      <w:smartTag w:uri="urn:schemas-microsoft-com:office:smarttags" w:element="place">
        <w:smartTag w:uri="urn:schemas-microsoft-com:office:smarttags" w:element="State">
          <w:r w:rsidRPr="00C14533">
            <w:rPr>
              <w:rFonts w:ascii="Times New Roman" w:eastAsia="Times New Roman" w:hAnsi="Times New Roman" w:cs="Times New Roman"/>
              <w:sz w:val="24"/>
              <w:szCs w:val="24"/>
            </w:rPr>
            <w:t>Oregon</w:t>
          </w:r>
        </w:smartTag>
      </w:smartTag>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 xml:space="preserve">15 miles south of </w:t>
      </w:r>
      <w:smartTag w:uri="urn:schemas-microsoft-com:office:smarttags" w:element="place">
        <w:smartTag w:uri="urn:schemas-microsoft-com:office:smarttags" w:element="City">
          <w:r w:rsidRPr="00C14533">
            <w:rPr>
              <w:rFonts w:ascii="Times New Roman" w:eastAsia="Times New Roman" w:hAnsi="Times New Roman" w:cs="Times New Roman"/>
              <w:sz w:val="24"/>
              <w:szCs w:val="24"/>
            </w:rPr>
            <w:t>Redmond</w:t>
          </w:r>
        </w:smartTag>
        <w:r w:rsidRPr="00C14533">
          <w:rPr>
            <w:rFonts w:ascii="Times New Roman" w:eastAsia="Times New Roman" w:hAnsi="Times New Roman" w:cs="Times New Roman"/>
            <w:sz w:val="24"/>
            <w:szCs w:val="24"/>
          </w:rPr>
          <w:t xml:space="preserve">, </w:t>
        </w:r>
        <w:smartTag w:uri="urn:schemas-microsoft-com:office:smarttags" w:element="State">
          <w:r w:rsidRPr="00C14533">
            <w:rPr>
              <w:rFonts w:ascii="Times New Roman" w:eastAsia="Times New Roman" w:hAnsi="Times New Roman" w:cs="Times New Roman"/>
              <w:sz w:val="24"/>
              <w:szCs w:val="24"/>
            </w:rPr>
            <w:t>Oregon</w:t>
          </w:r>
        </w:smartTag>
      </w:smartTag>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Average Summer Temperatures:</w:t>
      </w:r>
      <w:r w:rsidRPr="00C14533">
        <w:rPr>
          <w:rFonts w:ascii="Times New Roman" w:eastAsia="Times New Roman" w:hAnsi="Times New Roman" w:cs="Times New Roman"/>
          <w:sz w:val="24"/>
          <w:szCs w:val="24"/>
        </w:rPr>
        <w:tab/>
        <w:t>85º/day</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44º/night</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Average Winter Temperatures:</w:t>
      </w:r>
      <w:r w:rsidRPr="00C14533">
        <w:rPr>
          <w:rFonts w:ascii="Times New Roman" w:eastAsia="Times New Roman" w:hAnsi="Times New Roman" w:cs="Times New Roman"/>
          <w:sz w:val="24"/>
          <w:szCs w:val="24"/>
        </w:rPr>
        <w:tab/>
        <w:t>41º/day</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21º/night</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Average Annual Precipitation:</w:t>
      </w:r>
      <w:r w:rsidRPr="00C14533">
        <w:rPr>
          <w:rFonts w:ascii="Times New Roman" w:eastAsia="Times New Roman" w:hAnsi="Times New Roman" w:cs="Times New Roman"/>
          <w:sz w:val="24"/>
          <w:szCs w:val="24"/>
        </w:rPr>
        <w:tab/>
        <w:t>12” (mostly in the form of winter snow)</w:t>
      </w: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u w:val="single"/>
        </w:rPr>
        <w:t xml:space="preserve">Closest </w:t>
      </w:r>
      <w:smartTag w:uri="urn:schemas-microsoft-com:office:smarttags" w:element="PlaceName">
        <w:r w:rsidRPr="00C14533">
          <w:rPr>
            <w:rFonts w:ascii="Times New Roman" w:eastAsia="Times New Roman" w:hAnsi="Times New Roman" w:cs="Times New Roman"/>
            <w:sz w:val="24"/>
            <w:szCs w:val="24"/>
            <w:u w:val="single"/>
          </w:rPr>
          <w:t>Commercial</w:t>
        </w:r>
      </w:smartTag>
      <w:r w:rsidRPr="00C14533">
        <w:rPr>
          <w:rFonts w:ascii="Times New Roman" w:eastAsia="Times New Roman" w:hAnsi="Times New Roman" w:cs="Times New Roman"/>
          <w:sz w:val="24"/>
          <w:szCs w:val="24"/>
          <w:u w:val="single"/>
        </w:rPr>
        <w:t xml:space="preserve"> </w:t>
      </w:r>
      <w:smartTag w:uri="urn:schemas-microsoft-com:office:smarttags" w:element="PlaceType">
        <w:r w:rsidRPr="00C14533">
          <w:rPr>
            <w:rFonts w:ascii="Times New Roman" w:eastAsia="Times New Roman" w:hAnsi="Times New Roman" w:cs="Times New Roman"/>
            <w:sz w:val="24"/>
            <w:szCs w:val="24"/>
            <w:u w:val="single"/>
          </w:rPr>
          <w:t>Airport</w:t>
        </w:r>
      </w:smartTag>
      <w:r w:rsidRPr="00C14533">
        <w:rPr>
          <w:rFonts w:ascii="Times New Roman" w:eastAsia="Times New Roman" w:hAnsi="Times New Roman" w:cs="Times New Roman"/>
          <w:sz w:val="24"/>
          <w:szCs w:val="24"/>
          <w:u w:val="single"/>
        </w:rPr>
        <w:t>:</w:t>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smartTag w:uri="urn:schemas-microsoft-com:office:smarttags" w:element="place">
        <w:smartTag w:uri="urn:schemas-microsoft-com:office:smarttags" w:element="City">
          <w:r w:rsidRPr="00C14533">
            <w:rPr>
              <w:rFonts w:ascii="Times New Roman" w:eastAsia="Times New Roman" w:hAnsi="Times New Roman" w:cs="Times New Roman"/>
              <w:sz w:val="24"/>
              <w:szCs w:val="24"/>
            </w:rPr>
            <w:t>Redmond</w:t>
          </w:r>
        </w:smartTag>
        <w:r w:rsidRPr="00C14533">
          <w:rPr>
            <w:rFonts w:ascii="Times New Roman" w:eastAsia="Times New Roman" w:hAnsi="Times New Roman" w:cs="Times New Roman"/>
            <w:sz w:val="24"/>
            <w:szCs w:val="24"/>
          </w:rPr>
          <w:t xml:space="preserve">, </w:t>
        </w:r>
        <w:smartTag w:uri="urn:schemas-microsoft-com:office:smarttags" w:element="State">
          <w:r w:rsidRPr="00C14533">
            <w:rPr>
              <w:rFonts w:ascii="Times New Roman" w:eastAsia="Times New Roman" w:hAnsi="Times New Roman" w:cs="Times New Roman"/>
              <w:sz w:val="24"/>
              <w:szCs w:val="24"/>
            </w:rPr>
            <w:t>Oregon</w:t>
          </w:r>
        </w:smartTag>
      </w:smartTag>
      <w:r w:rsidRPr="00C14533">
        <w:rPr>
          <w:rFonts w:ascii="Times New Roman" w:eastAsia="Times New Roman" w:hAnsi="Times New Roman" w:cs="Times New Roman"/>
          <w:sz w:val="24"/>
          <w:szCs w:val="24"/>
        </w:rPr>
        <w:t xml:space="preserve"> (an easy 15-mile drive to the north); </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r>
      <w:r w:rsidRPr="00C14533">
        <w:rPr>
          <w:rFonts w:ascii="Times New Roman" w:eastAsia="Times New Roman" w:hAnsi="Times New Roman" w:cs="Times New Roman"/>
          <w:sz w:val="24"/>
          <w:szCs w:val="24"/>
        </w:rPr>
        <w:tab/>
        <w:t>serviced by United, Delta, and Alaska Airlines</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b/>
          <w:sz w:val="24"/>
          <w:szCs w:val="24"/>
          <w:u w:val="single"/>
        </w:rPr>
        <w:t>SCHOOLS</w:t>
      </w:r>
      <w:r w:rsidRPr="00C14533">
        <w:rPr>
          <w:rFonts w:ascii="Times New Roman" w:eastAsia="Times New Roman" w:hAnsi="Times New Roman" w:cs="Times New Roman"/>
          <w:sz w:val="24"/>
          <w:szCs w:val="24"/>
        </w:rPr>
        <w:t xml:space="preserve"> </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Bend is served by public and private schools from pre-school through high school.  Public schools are administered by the Bend-LaPine School District (</w:t>
      </w:r>
      <w:hyperlink r:id="rId11" w:history="1">
        <w:r w:rsidRPr="00C14533">
          <w:rPr>
            <w:rFonts w:ascii="Times New Roman" w:eastAsia="Times New Roman" w:hAnsi="Times New Roman" w:cs="Times New Roman"/>
            <w:color w:val="0000FF"/>
            <w:sz w:val="24"/>
            <w:szCs w:val="24"/>
            <w:u w:val="single"/>
          </w:rPr>
          <w:t>http://www.bend.k12.or.us</w:t>
        </w:r>
      </w:hyperlink>
      <w:r w:rsidRPr="00C14533">
        <w:rPr>
          <w:rFonts w:ascii="Times New Roman" w:eastAsia="Times New Roman" w:hAnsi="Times New Roman" w:cs="Times New Roman"/>
          <w:sz w:val="24"/>
          <w:szCs w:val="24"/>
        </w:rPr>
        <w:t>) .  College level community education courses and two year degree programs are offered locally in Bend, and at satellite campuses, through Central Oregon Community College (COCC) (</w:t>
      </w:r>
      <w:hyperlink r:id="rId12" w:history="1">
        <w:r w:rsidRPr="00C14533">
          <w:rPr>
            <w:rFonts w:ascii="Times New Roman" w:eastAsia="Times New Roman" w:hAnsi="Times New Roman" w:cs="Times New Roman"/>
            <w:color w:val="0000FF"/>
            <w:sz w:val="24"/>
            <w:szCs w:val="24"/>
            <w:u w:val="single"/>
          </w:rPr>
          <w:t>http://www.cocc.edu</w:t>
        </w:r>
      </w:hyperlink>
      <w:r w:rsidRPr="00C14533">
        <w:rPr>
          <w:rFonts w:ascii="Times New Roman" w:eastAsia="Times New Roman" w:hAnsi="Times New Roman" w:cs="Times New Roman"/>
          <w:sz w:val="24"/>
          <w:szCs w:val="24"/>
        </w:rPr>
        <w:t>).  Additionally, OSU Cascades offers four-year degrees through Oregon State University and the University of Oregon (</w:t>
      </w:r>
      <w:hyperlink r:id="rId13" w:history="1">
        <w:r w:rsidRPr="00C14533">
          <w:rPr>
            <w:rFonts w:ascii="Times New Roman" w:eastAsia="Times New Roman" w:hAnsi="Times New Roman" w:cs="Times New Roman"/>
            <w:color w:val="0000FF"/>
            <w:sz w:val="24"/>
            <w:szCs w:val="24"/>
            <w:u w:val="single"/>
          </w:rPr>
          <w:t>http://www.osucascades.edu</w:t>
        </w:r>
      </w:hyperlink>
      <w:r w:rsidRPr="00C14533">
        <w:rPr>
          <w:rFonts w:ascii="Times New Roman" w:eastAsia="Times New Roman" w:hAnsi="Times New Roman" w:cs="Times New Roman"/>
          <w:sz w:val="24"/>
          <w:szCs w:val="24"/>
        </w:rPr>
        <w:t>).</w:t>
      </w:r>
    </w:p>
    <w:p w:rsidR="00C14533" w:rsidRPr="00C14533" w:rsidRDefault="00C14533" w:rsidP="00C14533">
      <w:pPr>
        <w:spacing w:after="120"/>
        <w:rPr>
          <w:rFonts w:ascii="Times New Roman" w:eastAsia="Times New Roman" w:hAnsi="Times New Roman" w:cs="Times New Roman"/>
          <w:b/>
          <w:sz w:val="24"/>
          <w:szCs w:val="24"/>
          <w:u w:val="single"/>
        </w:rPr>
      </w:pPr>
      <w:r w:rsidRPr="00C14533">
        <w:rPr>
          <w:rFonts w:ascii="Times New Roman" w:eastAsia="Times New Roman" w:hAnsi="Times New Roman" w:cs="Times New Roman"/>
          <w:b/>
          <w:sz w:val="24"/>
          <w:szCs w:val="24"/>
          <w:u w:val="single"/>
        </w:rPr>
        <w:t>HEALTH CARE</w:t>
      </w:r>
    </w:p>
    <w:p w:rsid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Bend is the primary center for high quality health care in Central Oregon with one major hospital (</w:t>
      </w:r>
      <w:hyperlink r:id="rId14" w:history="1">
        <w:r w:rsidRPr="00C14533">
          <w:rPr>
            <w:rFonts w:ascii="Times New Roman" w:eastAsia="Times New Roman" w:hAnsi="Times New Roman" w:cs="Times New Roman"/>
            <w:color w:val="0000FF"/>
            <w:sz w:val="24"/>
            <w:szCs w:val="24"/>
            <w:u w:val="single"/>
          </w:rPr>
          <w:t>http://www.stcharleshealthcare.org</w:t>
        </w:r>
      </w:hyperlink>
      <w:r w:rsidRPr="00C14533">
        <w:rPr>
          <w:rFonts w:ascii="Times New Roman" w:eastAsia="Times New Roman" w:hAnsi="Times New Roman" w:cs="Times New Roman"/>
          <w:sz w:val="24"/>
          <w:szCs w:val="24"/>
        </w:rPr>
        <w:t>), numerous clinics, and the associated full array of medical support and services.  Redmond, located approximately 15 miles north of Bend, also has a community hospital and associated high quality medical support and services.</w:t>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b/>
          <w:sz w:val="24"/>
          <w:szCs w:val="24"/>
          <w:u w:val="single"/>
        </w:rPr>
        <w:t>HOUSING</w:t>
      </w:r>
      <w:r w:rsidRPr="00C14533">
        <w:rPr>
          <w:rFonts w:ascii="Times New Roman" w:eastAsia="Times New Roman" w:hAnsi="Times New Roman" w:cs="Times New Roman"/>
          <w:sz w:val="24"/>
          <w:szCs w:val="24"/>
        </w:rPr>
        <w:t xml:space="preserve">  </w:t>
      </w:r>
    </w:p>
    <w:p w:rsidR="008E4195"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lastRenderedPageBreak/>
        <w:t>As a rapidly growing city and region, real estate is readily available. The median sales price for a residential three bedroom home is around $</w:t>
      </w:r>
      <w:r w:rsidR="0084325E">
        <w:rPr>
          <w:rFonts w:ascii="Times New Roman" w:eastAsia="Times New Roman" w:hAnsi="Times New Roman" w:cs="Times New Roman"/>
          <w:sz w:val="24"/>
          <w:szCs w:val="24"/>
        </w:rPr>
        <w:t>420,0</w:t>
      </w:r>
      <w:r w:rsidR="00665BA8">
        <w:rPr>
          <w:rFonts w:ascii="Times New Roman" w:eastAsia="Times New Roman" w:hAnsi="Times New Roman" w:cs="Times New Roman"/>
          <w:sz w:val="24"/>
          <w:szCs w:val="24"/>
        </w:rPr>
        <w:t>00</w:t>
      </w:r>
      <w:r w:rsidRPr="00C14533">
        <w:rPr>
          <w:rFonts w:ascii="Times New Roman" w:eastAsia="Times New Roman" w:hAnsi="Times New Roman" w:cs="Times New Roman"/>
          <w:sz w:val="24"/>
          <w:szCs w:val="24"/>
        </w:rPr>
        <w:t xml:space="preserve"> and</w:t>
      </w:r>
      <w:r w:rsidR="0084325E">
        <w:rPr>
          <w:rFonts w:ascii="Times New Roman" w:eastAsia="Times New Roman" w:hAnsi="Times New Roman" w:cs="Times New Roman"/>
          <w:sz w:val="24"/>
          <w:szCs w:val="24"/>
        </w:rPr>
        <w:t xml:space="preserve"> 3 bedroom rentals average $1,800</w:t>
      </w:r>
      <w:r w:rsidRPr="00C14533">
        <w:rPr>
          <w:rFonts w:ascii="Times New Roman" w:eastAsia="Times New Roman" w:hAnsi="Times New Roman" w:cs="Times New Roman"/>
          <w:sz w:val="24"/>
          <w:szCs w:val="24"/>
        </w:rPr>
        <w:t xml:space="preserve"> per month.  Prices in R</w:t>
      </w:r>
      <w:r w:rsidR="0084325E">
        <w:rPr>
          <w:rFonts w:ascii="Times New Roman" w:eastAsia="Times New Roman" w:hAnsi="Times New Roman" w:cs="Times New Roman"/>
          <w:sz w:val="24"/>
          <w:szCs w:val="24"/>
        </w:rPr>
        <w:t>edmond are typically lower ($286,000 and $1,500</w:t>
      </w:r>
      <w:r w:rsidRPr="00C14533">
        <w:rPr>
          <w:rFonts w:ascii="Times New Roman" w:eastAsia="Times New Roman" w:hAnsi="Times New Roman" w:cs="Times New Roman"/>
          <w:sz w:val="24"/>
          <w:szCs w:val="24"/>
        </w:rPr>
        <w:t xml:space="preserve"> respectively). </w:t>
      </w:r>
    </w:p>
    <w:p w:rsidR="00C14533" w:rsidRPr="00C14533" w:rsidRDefault="00D81B97" w:rsidP="00C14533">
      <w:pPr>
        <w:spacing w:after="120" w:line="240" w:lineRule="auto"/>
        <w:rPr>
          <w:rFonts w:ascii="Times New Roman" w:eastAsia="Times New Roman" w:hAnsi="Times New Roman" w:cs="Times New Roman"/>
          <w:sz w:val="24"/>
          <w:szCs w:val="24"/>
        </w:rPr>
      </w:pPr>
      <w:r>
        <w:rPr>
          <w:noProof/>
        </w:rPr>
        <w:drawing>
          <wp:anchor distT="0" distB="0" distL="114300" distR="114300" simplePos="0" relativeHeight="251693056" behindDoc="1" locked="1" layoutInCell="1" allowOverlap="1" wp14:anchorId="5D167558" wp14:editId="41A0A7CE">
            <wp:simplePos x="0" y="0"/>
            <wp:positionH relativeFrom="column">
              <wp:posOffset>5619750</wp:posOffset>
            </wp:positionH>
            <wp:positionV relativeFrom="paragraph">
              <wp:posOffset>7915275</wp:posOffset>
            </wp:positionV>
            <wp:extent cx="987425" cy="630555"/>
            <wp:effectExtent l="0" t="0" r="3175" b="0"/>
            <wp:wrapNone/>
            <wp:docPr id="4" name="Picture 4" descr="C:\Users\tkerr\AppData\Local\Microsoft\Windows\Temporary Internet Files\Content.Outlook\RISB2G3P\1_Logo_STANDARD_Blk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err\AppData\Local\Microsoft\Windows\Temporary Internet Files\Content.Outlook\RISB2G3P\1_Logo_STANDARD_Blk 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88F">
        <w:rPr>
          <w:noProof/>
        </w:rPr>
        <w:drawing>
          <wp:anchor distT="0" distB="0" distL="114300" distR="114300" simplePos="0" relativeHeight="251674624" behindDoc="1" locked="1" layoutInCell="1" allowOverlap="1" wp14:anchorId="30CB0DAC" wp14:editId="78D85D5E">
            <wp:simplePos x="0" y="0"/>
            <wp:positionH relativeFrom="column">
              <wp:posOffset>5673090</wp:posOffset>
            </wp:positionH>
            <wp:positionV relativeFrom="page">
              <wp:posOffset>635</wp:posOffset>
            </wp:positionV>
            <wp:extent cx="1617980" cy="10048875"/>
            <wp:effectExtent l="0" t="0" r="1270" b="9525"/>
            <wp:wrapNone/>
            <wp:docPr id="11" name="Picture 11" descr="C:\Users\tkerr\Desktop\S_CURVE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err\Desktop\S_CURVE_GRE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798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b/>
          <w:sz w:val="24"/>
          <w:szCs w:val="24"/>
          <w:u w:val="single"/>
        </w:rPr>
        <w:t>ANNUAL EVENTS</w:t>
      </w:r>
      <w:r w:rsidRPr="00C14533">
        <w:rPr>
          <w:rFonts w:ascii="Times New Roman" w:eastAsia="Times New Roman" w:hAnsi="Times New Roman" w:cs="Times New Roman"/>
          <w:sz w:val="24"/>
          <w:szCs w:val="24"/>
        </w:rPr>
        <w:t xml:space="preserve"> </w:t>
      </w:r>
    </w:p>
    <w:p w:rsidR="00C14533" w:rsidRPr="00C14533"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The local area is well known for its many annual events, including: Winterfest (February), Bend Summer (July) and Fall Festivals (October), Arts in the High Desert (August, ranked in the top 15 nationally for fine arts shows), Bend Film Festival (October).  Classical music is performed by the Central Oregon Symphony in Bend during the winter months.</w:t>
      </w:r>
    </w:p>
    <w:p w:rsidR="00CB1B80"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Annual athletic and recreational events also take place on forest lands under special use permit.  </w:t>
      </w:r>
    </w:p>
    <w:p w:rsidR="00CB1B80"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The Pole, Pedal, Paddle race (May) is a well recognized event in Oregon and surrounding states.  </w:t>
      </w:r>
    </w:p>
    <w:p w:rsidR="00CB1B80"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The Cascade Cycling Classic (July) a week of professional and amateur races, Mt. Bachelor ski area(</w:t>
      </w:r>
      <w:hyperlink r:id="rId15" w:history="1">
        <w:r w:rsidRPr="00C14533">
          <w:rPr>
            <w:rFonts w:ascii="Times New Roman" w:eastAsia="Times New Roman" w:hAnsi="Times New Roman" w:cs="Times New Roman"/>
            <w:color w:val="0000FF"/>
            <w:sz w:val="24"/>
            <w:szCs w:val="24"/>
            <w:u w:val="single"/>
          </w:rPr>
          <w:t>http://www.mtbachelor.com</w:t>
        </w:r>
      </w:hyperlink>
      <w:r w:rsidRPr="00C14533">
        <w:rPr>
          <w:rFonts w:ascii="Times New Roman" w:eastAsia="Times New Roman" w:hAnsi="Times New Roman" w:cs="Times New Roman"/>
          <w:sz w:val="24"/>
          <w:szCs w:val="24"/>
        </w:rPr>
        <w:t>) 25 miles, and Hoodoo Ski Area (</w:t>
      </w:r>
      <w:hyperlink r:id="rId16" w:history="1">
        <w:r w:rsidRPr="00C14533">
          <w:rPr>
            <w:rFonts w:ascii="Times New Roman" w:eastAsia="Times New Roman" w:hAnsi="Times New Roman" w:cs="Times New Roman"/>
            <w:color w:val="0000FF"/>
            <w:sz w:val="24"/>
            <w:szCs w:val="24"/>
            <w:u w:val="single"/>
          </w:rPr>
          <w:t>http://www.hoodoo.com</w:t>
        </w:r>
      </w:hyperlink>
      <w:r w:rsidRPr="00C14533">
        <w:rPr>
          <w:rFonts w:ascii="Times New Roman" w:eastAsia="Times New Roman" w:hAnsi="Times New Roman" w:cs="Times New Roman"/>
          <w:sz w:val="24"/>
          <w:szCs w:val="24"/>
        </w:rPr>
        <w:t xml:space="preserve">) 40 miles, provide excellent skiing opportunities.  Mountain bike trails are abundant, with the Phil’s </w:t>
      </w:r>
    </w:p>
    <w:p w:rsidR="00C14533" w:rsidRPr="00C14533" w:rsidRDefault="00C14533" w:rsidP="00CB1B80">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trail system very highly regarded.</w:t>
      </w:r>
    </w:p>
    <w:p w:rsidR="00C14533" w:rsidRPr="00C14533" w:rsidRDefault="00C14533" w:rsidP="00C14533">
      <w:pPr>
        <w:spacing w:after="120" w:line="240" w:lineRule="auto"/>
        <w:rPr>
          <w:rFonts w:ascii="Times New Roman" w:eastAsia="Times New Roman" w:hAnsi="Times New Roman" w:cs="Times New Roman"/>
          <w:sz w:val="24"/>
          <w:szCs w:val="24"/>
        </w:rPr>
      </w:pPr>
    </w:p>
    <w:p w:rsidR="00C14533" w:rsidRPr="00C14533" w:rsidRDefault="00C14533" w:rsidP="00C14533">
      <w:pPr>
        <w:spacing w:after="12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A diversity of other events and concerts are regularly held at the refurbished downtown Tower Theatre (</w:t>
      </w:r>
      <w:hyperlink r:id="rId17" w:history="1">
        <w:r w:rsidRPr="00C14533">
          <w:rPr>
            <w:rFonts w:ascii="Times New Roman" w:eastAsia="Times New Roman" w:hAnsi="Times New Roman" w:cs="Times New Roman"/>
            <w:color w:val="0000FF"/>
            <w:sz w:val="24"/>
            <w:szCs w:val="24"/>
            <w:u w:val="single"/>
          </w:rPr>
          <w:t>http://www.towertheater.org</w:t>
        </w:r>
      </w:hyperlink>
      <w:r w:rsidRPr="00C14533">
        <w:rPr>
          <w:rFonts w:ascii="Times New Roman" w:eastAsia="Times New Roman" w:hAnsi="Times New Roman" w:cs="Times New Roman"/>
          <w:sz w:val="24"/>
          <w:szCs w:val="24"/>
        </w:rPr>
        <w:t>), as well as outdoor concerts at the Les Schwab Amphitheater (</w:t>
      </w:r>
      <w:hyperlink r:id="rId18" w:history="1">
        <w:r w:rsidRPr="00C14533">
          <w:rPr>
            <w:rFonts w:ascii="Times New Roman" w:eastAsia="Times New Roman" w:hAnsi="Times New Roman" w:cs="Times New Roman"/>
            <w:color w:val="0000FF"/>
            <w:sz w:val="24"/>
            <w:szCs w:val="24"/>
            <w:u w:val="single"/>
          </w:rPr>
          <w:t>http://www.bendconcerts.com</w:t>
        </w:r>
      </w:hyperlink>
      <w:r w:rsidRPr="00C14533">
        <w:rPr>
          <w:rFonts w:ascii="Times New Roman" w:eastAsia="Times New Roman" w:hAnsi="Times New Roman" w:cs="Times New Roman"/>
          <w:sz w:val="24"/>
          <w:szCs w:val="24"/>
        </w:rPr>
        <w:t>) and Athletic Club of Bend (</w:t>
      </w:r>
      <w:hyperlink r:id="rId19" w:history="1">
        <w:r w:rsidRPr="00C14533">
          <w:rPr>
            <w:rFonts w:ascii="Times New Roman" w:eastAsia="Times New Roman" w:hAnsi="Times New Roman" w:cs="Times New Roman"/>
            <w:color w:val="0000FF"/>
            <w:sz w:val="24"/>
            <w:szCs w:val="24"/>
            <w:u w:val="single"/>
          </w:rPr>
          <w:t>http://www.athleticclubofbend.com</w:t>
        </w:r>
      </w:hyperlink>
      <w:r w:rsidRPr="00C14533">
        <w:rPr>
          <w:rFonts w:ascii="Times New Roman" w:eastAsia="Times New Roman" w:hAnsi="Times New Roman" w:cs="Times New Roman"/>
          <w:sz w:val="24"/>
          <w:szCs w:val="24"/>
        </w:rPr>
        <w:t xml:space="preserve">).  The nearby communities also offer many festivities, including the Sisters Rodeo and Parade (June), Outdoor Quilt Show (July), Sisters Folk and Jazz Festivals (September), Sunriver Music Festival (August), and free music venues throughout the summer in both Bend and Redmond.    The </w:t>
      </w:r>
      <w:smartTag w:uri="urn:schemas-microsoft-com:office:smarttags" w:element="PlaceType">
        <w:r w:rsidRPr="00C14533">
          <w:rPr>
            <w:rFonts w:ascii="Times New Roman" w:eastAsia="Times New Roman" w:hAnsi="Times New Roman" w:cs="Times New Roman"/>
            <w:sz w:val="24"/>
            <w:szCs w:val="24"/>
          </w:rPr>
          <w:t>County</w:t>
        </w:r>
      </w:smartTag>
      <w:r w:rsidRPr="00C14533">
        <w:rPr>
          <w:rFonts w:ascii="Times New Roman" w:eastAsia="Times New Roman" w:hAnsi="Times New Roman" w:cs="Times New Roman"/>
          <w:sz w:val="24"/>
          <w:szCs w:val="24"/>
        </w:rPr>
        <w:t xml:space="preserve"> </w:t>
      </w:r>
      <w:smartTag w:uri="urn:schemas-microsoft-com:office:smarttags" w:element="PlaceName">
        <w:r w:rsidRPr="00C14533">
          <w:rPr>
            <w:rFonts w:ascii="Times New Roman" w:eastAsia="Times New Roman" w:hAnsi="Times New Roman" w:cs="Times New Roman"/>
            <w:sz w:val="24"/>
            <w:szCs w:val="24"/>
          </w:rPr>
          <w:t>Fairgrounds</w:t>
        </w:r>
      </w:smartTag>
      <w:r w:rsidRPr="00C14533">
        <w:rPr>
          <w:rFonts w:ascii="Times New Roman" w:eastAsia="Times New Roman" w:hAnsi="Times New Roman" w:cs="Times New Roman"/>
          <w:sz w:val="24"/>
          <w:szCs w:val="24"/>
        </w:rPr>
        <w:t xml:space="preserve"> in nearby </w:t>
      </w:r>
      <w:smartTag w:uri="urn:schemas-microsoft-com:office:smarttags" w:element="place">
        <w:smartTag w:uri="urn:schemas-microsoft-com:office:smarttags" w:element="City">
          <w:r w:rsidRPr="00C14533">
            <w:rPr>
              <w:rFonts w:ascii="Times New Roman" w:eastAsia="Times New Roman" w:hAnsi="Times New Roman" w:cs="Times New Roman"/>
              <w:sz w:val="24"/>
              <w:szCs w:val="24"/>
            </w:rPr>
            <w:t>Redmond</w:t>
          </w:r>
        </w:smartTag>
      </w:smartTag>
      <w:r w:rsidRPr="00C14533">
        <w:rPr>
          <w:rFonts w:ascii="Times New Roman" w:eastAsia="Times New Roman" w:hAnsi="Times New Roman" w:cs="Times New Roman"/>
          <w:sz w:val="24"/>
          <w:szCs w:val="24"/>
        </w:rPr>
        <w:t xml:space="preserve"> hosts numerous events, as well as major entertainment on a regular basis.  </w:t>
      </w:r>
    </w:p>
    <w:p w:rsidR="00C14533" w:rsidRPr="00C14533" w:rsidRDefault="00C14533" w:rsidP="00C14533">
      <w:pPr>
        <w:spacing w:after="0" w:line="240" w:lineRule="auto"/>
        <w:rPr>
          <w:rFonts w:ascii="Times New Roman" w:eastAsia="Times New Roman" w:hAnsi="Times New Roman" w:cs="Times New Roman"/>
          <w:sz w:val="24"/>
          <w:szCs w:val="24"/>
        </w:rPr>
      </w:pPr>
    </w:p>
    <w:p w:rsidR="00C20BA1"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 For additional details on the position, you may call </w:t>
      </w:r>
      <w:r w:rsidR="00E07077">
        <w:rPr>
          <w:rFonts w:ascii="Times New Roman" w:eastAsia="Times New Roman" w:hAnsi="Times New Roman" w:cs="Times New Roman"/>
          <w:sz w:val="24"/>
          <w:szCs w:val="24"/>
        </w:rPr>
        <w:t>Jeff Finley</w:t>
      </w:r>
      <w:r w:rsidR="006511E1">
        <w:rPr>
          <w:rFonts w:ascii="Times New Roman" w:eastAsia="Times New Roman" w:hAnsi="Times New Roman" w:cs="Times New Roman"/>
          <w:sz w:val="24"/>
          <w:szCs w:val="24"/>
        </w:rPr>
        <w:t>, Supervisory Forest Technician</w:t>
      </w:r>
      <w:r w:rsidRPr="00C14533">
        <w:rPr>
          <w:rFonts w:ascii="Times New Roman" w:eastAsia="Times New Roman" w:hAnsi="Times New Roman" w:cs="Times New Roman"/>
          <w:sz w:val="24"/>
          <w:szCs w:val="24"/>
        </w:rPr>
        <w:t xml:space="preserve"> at (541) 383-47</w:t>
      </w:r>
      <w:r w:rsidR="00116622">
        <w:rPr>
          <w:rFonts w:ascii="Times New Roman" w:eastAsia="Times New Roman" w:hAnsi="Times New Roman" w:cs="Times New Roman"/>
          <w:sz w:val="24"/>
          <w:szCs w:val="24"/>
        </w:rPr>
        <w:t>80</w:t>
      </w:r>
      <w:r w:rsidRPr="00C14533">
        <w:rPr>
          <w:rFonts w:ascii="Times New Roman" w:eastAsia="Times New Roman" w:hAnsi="Times New Roman" w:cs="Times New Roman"/>
          <w:sz w:val="24"/>
          <w:szCs w:val="24"/>
        </w:rPr>
        <w:t xml:space="preserve">. </w:t>
      </w:r>
    </w:p>
    <w:p w:rsidR="00C14533" w:rsidRPr="00C14533" w:rsidRDefault="00C20BA1" w:rsidP="00C145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government housing available for this position.</w:t>
      </w:r>
      <w:r w:rsidR="00C14533" w:rsidRPr="00C14533">
        <w:rPr>
          <w:rFonts w:ascii="Times New Roman" w:eastAsia="Times New Roman" w:hAnsi="Times New Roman" w:cs="Times New Roman"/>
          <w:sz w:val="24"/>
          <w:szCs w:val="24"/>
        </w:rPr>
        <w:t xml:space="preserve"> </w:t>
      </w:r>
    </w:p>
    <w:p w:rsidR="00C14533" w:rsidRPr="00C14533" w:rsidRDefault="00C14533" w:rsidP="00C14533">
      <w:pPr>
        <w:spacing w:after="0" w:line="240" w:lineRule="auto"/>
        <w:rPr>
          <w:rFonts w:ascii="Times New Roman" w:eastAsia="Times New Roman" w:hAnsi="Times New Roman" w:cs="Times New Roman"/>
          <w:sz w:val="24"/>
          <w:szCs w:val="24"/>
        </w:rPr>
      </w:pPr>
    </w:p>
    <w:p w:rsidR="00C14533" w:rsidRPr="00C14533" w:rsidRDefault="00C14533" w:rsidP="00C14533">
      <w:pPr>
        <w:spacing w:after="0" w:line="240" w:lineRule="auto"/>
        <w:rPr>
          <w:rFonts w:ascii="Times New Roman" w:eastAsia="Times New Roman" w:hAnsi="Times New Roman" w:cs="Times New Roman"/>
          <w:sz w:val="24"/>
          <w:szCs w:val="24"/>
        </w:rPr>
      </w:pPr>
      <w:r w:rsidRPr="00C14533">
        <w:rPr>
          <w:rFonts w:ascii="Times New Roman" w:eastAsia="Times New Roman" w:hAnsi="Times New Roman" w:cs="Times New Roman"/>
          <w:sz w:val="24"/>
          <w:szCs w:val="24"/>
        </w:rPr>
        <w:t xml:space="preserve">Vacancies will be advertised on USAJobs at </w:t>
      </w:r>
      <w:hyperlink r:id="rId20" w:history="1">
        <w:r w:rsidRPr="00C14533">
          <w:rPr>
            <w:rFonts w:ascii="Times New Roman" w:eastAsia="Times New Roman" w:hAnsi="Times New Roman" w:cs="Times New Roman"/>
            <w:color w:val="0000FF"/>
            <w:sz w:val="24"/>
            <w:szCs w:val="24"/>
            <w:u w:val="single"/>
          </w:rPr>
          <w:t>https://www.usajobs.gov</w:t>
        </w:r>
      </w:hyperlink>
      <w:r w:rsidRPr="00C14533">
        <w:rPr>
          <w:rFonts w:ascii="Times New Roman" w:eastAsia="Times New Roman" w:hAnsi="Times New Roman" w:cs="Times New Roman"/>
          <w:sz w:val="24"/>
          <w:szCs w:val="24"/>
        </w:rPr>
        <w:t>.</w:t>
      </w:r>
    </w:p>
    <w:p w:rsidR="00C14533" w:rsidRPr="00C14533" w:rsidRDefault="00C14533" w:rsidP="00C14533">
      <w:pPr>
        <w:spacing w:after="0" w:line="240" w:lineRule="auto"/>
        <w:rPr>
          <w:rFonts w:ascii="Times New Roman" w:eastAsia="Times New Roman" w:hAnsi="Times New Roman" w:cs="Times New Roman"/>
          <w:sz w:val="16"/>
          <w:szCs w:val="16"/>
        </w:rPr>
      </w:pPr>
    </w:p>
    <w:p w:rsidR="00C14533" w:rsidRPr="00C14533" w:rsidRDefault="00C14533" w:rsidP="00C14533">
      <w:pPr>
        <w:spacing w:after="0" w:line="240" w:lineRule="auto"/>
        <w:rPr>
          <w:rFonts w:ascii="Times New Roman" w:eastAsia="Times New Roman" w:hAnsi="Times New Roman" w:cs="Times New Roman"/>
          <w:sz w:val="16"/>
          <w:szCs w:val="16"/>
        </w:rPr>
      </w:pPr>
    </w:p>
    <w:p w:rsidR="00C14533" w:rsidRPr="00C14533" w:rsidRDefault="00C14533" w:rsidP="00C14533">
      <w:pPr>
        <w:spacing w:after="0" w:line="240" w:lineRule="auto"/>
        <w:rPr>
          <w:rFonts w:ascii="Times New Roman" w:eastAsia="Times New Roman" w:hAnsi="Times New Roman" w:cs="Times New Roman"/>
          <w:sz w:val="16"/>
          <w:szCs w:val="16"/>
        </w:rPr>
      </w:pPr>
    </w:p>
    <w:p w:rsidR="00C14533" w:rsidRPr="00C14533" w:rsidRDefault="00C14533" w:rsidP="00C14533">
      <w:pPr>
        <w:spacing w:after="0" w:line="240" w:lineRule="auto"/>
        <w:rPr>
          <w:rFonts w:ascii="Times New Roman" w:eastAsia="Times New Roman" w:hAnsi="Times New Roman" w:cs="Times New Roman"/>
          <w:sz w:val="16"/>
          <w:szCs w:val="16"/>
        </w:rPr>
      </w:pPr>
    </w:p>
    <w:p w:rsidR="00C14533" w:rsidRPr="00C14533" w:rsidRDefault="00C14533" w:rsidP="00C14533">
      <w:pPr>
        <w:pBdr>
          <w:bottom w:val="single" w:sz="12" w:space="1" w:color="auto"/>
        </w:pBdr>
        <w:spacing w:after="0" w:line="240" w:lineRule="auto"/>
        <w:rPr>
          <w:rFonts w:ascii="Times New Roman" w:eastAsia="Times New Roman" w:hAnsi="Times New Roman" w:cs="Times New Roman"/>
          <w:sz w:val="16"/>
          <w:szCs w:val="16"/>
        </w:rPr>
      </w:pPr>
    </w:p>
    <w:p w:rsidR="00C14533" w:rsidRPr="00C14533" w:rsidRDefault="00C14533" w:rsidP="00C14533">
      <w:pPr>
        <w:spacing w:after="0" w:line="240" w:lineRule="auto"/>
        <w:rPr>
          <w:rFonts w:ascii="Times New Roman" w:eastAsia="Times New Roman" w:hAnsi="Times New Roman" w:cs="Times New Roman"/>
          <w:sz w:val="16"/>
          <w:szCs w:val="16"/>
        </w:rPr>
      </w:pPr>
    </w:p>
    <w:p w:rsidR="00C14533" w:rsidRPr="00C14533" w:rsidRDefault="00C14533" w:rsidP="00C14533">
      <w:pPr>
        <w:spacing w:after="0" w:line="240" w:lineRule="auto"/>
        <w:rPr>
          <w:rFonts w:ascii="Times New Roman" w:eastAsia="Times New Roman" w:hAnsi="Times New Roman" w:cs="Times New Roman"/>
          <w:sz w:val="20"/>
          <w:szCs w:val="20"/>
        </w:rPr>
      </w:pPr>
      <w:r w:rsidRPr="00C14533">
        <w:rPr>
          <w:rFonts w:ascii="Times New Roman" w:eastAsia="Times New Roman" w:hAnsi="Times New Roman" w:cs="Times New Roman"/>
          <w:sz w:val="20"/>
          <w:szCs w:val="20"/>
        </w:rPr>
        <w:t xml:space="preserve">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(202)720-2600 (voice and TDD).  To file a complaint of discrimination, write to USDA, Director, Office of Civil Rights, </w:t>
      </w:r>
      <w:smartTag w:uri="urn:schemas-microsoft-com:office:smarttags" w:element="address">
        <w:smartTag w:uri="urn:schemas-microsoft-com:office:smarttags" w:element="Street">
          <w:r w:rsidRPr="00C14533">
            <w:rPr>
              <w:rFonts w:ascii="Times New Roman" w:eastAsia="Times New Roman" w:hAnsi="Times New Roman" w:cs="Times New Roman"/>
              <w:sz w:val="20"/>
              <w:szCs w:val="20"/>
            </w:rPr>
            <w:t>1400 Independence Avenue, S.W.</w:t>
          </w:r>
        </w:smartTag>
        <w:r w:rsidRPr="00C14533">
          <w:rPr>
            <w:rFonts w:ascii="Times New Roman" w:eastAsia="Times New Roman" w:hAnsi="Times New Roman" w:cs="Times New Roman"/>
            <w:sz w:val="20"/>
            <w:szCs w:val="20"/>
          </w:rPr>
          <w:t xml:space="preserve">, </w:t>
        </w:r>
        <w:smartTag w:uri="urn:schemas-microsoft-com:office:smarttags" w:element="City">
          <w:r w:rsidRPr="00C14533">
            <w:rPr>
              <w:rFonts w:ascii="Times New Roman" w:eastAsia="Times New Roman" w:hAnsi="Times New Roman" w:cs="Times New Roman"/>
              <w:sz w:val="20"/>
              <w:szCs w:val="20"/>
            </w:rPr>
            <w:t>Washington</w:t>
          </w:r>
        </w:smartTag>
        <w:r w:rsidRPr="00C14533">
          <w:rPr>
            <w:rFonts w:ascii="Times New Roman" w:eastAsia="Times New Roman" w:hAnsi="Times New Roman" w:cs="Times New Roman"/>
            <w:sz w:val="20"/>
            <w:szCs w:val="20"/>
          </w:rPr>
          <w:t xml:space="preserve">, </w:t>
        </w:r>
        <w:smartTag w:uri="urn:schemas-microsoft-com:office:smarttags" w:element="State">
          <w:r w:rsidRPr="00C14533">
            <w:rPr>
              <w:rFonts w:ascii="Times New Roman" w:eastAsia="Times New Roman" w:hAnsi="Times New Roman" w:cs="Times New Roman"/>
              <w:sz w:val="20"/>
              <w:szCs w:val="20"/>
            </w:rPr>
            <w:t>DC</w:t>
          </w:r>
        </w:smartTag>
        <w:r w:rsidRPr="00C14533">
          <w:rPr>
            <w:rFonts w:ascii="Times New Roman" w:eastAsia="Times New Roman" w:hAnsi="Times New Roman" w:cs="Times New Roman"/>
            <w:sz w:val="20"/>
            <w:szCs w:val="20"/>
          </w:rPr>
          <w:t xml:space="preserve"> </w:t>
        </w:r>
        <w:smartTag w:uri="urn:schemas-microsoft-com:office:smarttags" w:element="PostalCode">
          <w:r w:rsidRPr="00C14533">
            <w:rPr>
              <w:rFonts w:ascii="Times New Roman" w:eastAsia="Times New Roman" w:hAnsi="Times New Roman" w:cs="Times New Roman"/>
              <w:sz w:val="20"/>
              <w:szCs w:val="20"/>
            </w:rPr>
            <w:t>20250-9410</w:t>
          </w:r>
        </w:smartTag>
      </w:smartTag>
      <w:r w:rsidRPr="00C14533">
        <w:rPr>
          <w:rFonts w:ascii="Times New Roman" w:eastAsia="Times New Roman" w:hAnsi="Times New Roman" w:cs="Times New Roman"/>
          <w:sz w:val="20"/>
          <w:szCs w:val="20"/>
        </w:rPr>
        <w:t>, or call (800) 795-3272 (voice) or (202) 720-6382 (TDD).  USDA is an equal opportunity provider and employer</w:t>
      </w:r>
    </w:p>
    <w:p w:rsidR="00CC13FF" w:rsidRPr="00CC13FF" w:rsidRDefault="00CC13FF" w:rsidP="00CC13FF">
      <w:pPr>
        <w:spacing w:after="0" w:line="240" w:lineRule="auto"/>
        <w:rPr>
          <w:rFonts w:ascii="Times New Roman" w:eastAsia="Times New Roman" w:hAnsi="Times New Roman" w:cs="Times New Roman"/>
          <w:bCs/>
          <w:sz w:val="24"/>
          <w:szCs w:val="24"/>
        </w:rPr>
      </w:pPr>
    </w:p>
    <w:p w:rsidR="00CC13FF" w:rsidRDefault="00CC13FF" w:rsidP="00CC13FF">
      <w:pPr>
        <w:spacing w:after="120" w:line="240" w:lineRule="auto"/>
        <w:rPr>
          <w:rFonts w:ascii="Times New Roman" w:eastAsia="Times New Roman" w:hAnsi="Times New Roman" w:cs="Times New Roman"/>
          <w:i/>
          <w:sz w:val="24"/>
          <w:szCs w:val="24"/>
        </w:rPr>
      </w:pPr>
    </w:p>
    <w:p w:rsidR="00CC13FF" w:rsidRPr="00CC13FF" w:rsidRDefault="00CC13FF" w:rsidP="00CC13FF">
      <w:pPr>
        <w:spacing w:after="120" w:line="240" w:lineRule="auto"/>
        <w:rPr>
          <w:rFonts w:ascii="Times New Roman" w:eastAsia="Times New Roman" w:hAnsi="Times New Roman" w:cs="Times New Roman"/>
          <w:i/>
          <w:sz w:val="24"/>
          <w:szCs w:val="24"/>
        </w:rPr>
      </w:pPr>
    </w:p>
    <w:p w:rsidR="00D81B97" w:rsidRDefault="00D81B97"/>
    <w:p w:rsidR="00D81B97" w:rsidRDefault="00D81B97">
      <w:r>
        <w:br w:type="page"/>
      </w:r>
    </w:p>
    <w:p w:rsidR="00007108" w:rsidRDefault="00CB1B80" w:rsidP="00D81B97">
      <w:pPr>
        <w:spacing w:after="0"/>
        <w:jc w:val="center"/>
        <w:rPr>
          <w:b/>
          <w:noProof/>
          <w:u w:val="single"/>
        </w:rPr>
      </w:pPr>
      <w:r>
        <w:rPr>
          <w:noProof/>
        </w:rPr>
        <w:lastRenderedPageBreak/>
        <w:drawing>
          <wp:anchor distT="0" distB="0" distL="114300" distR="114300" simplePos="0" relativeHeight="251688960" behindDoc="1" locked="1" layoutInCell="1" allowOverlap="1" wp14:anchorId="43DAEC18" wp14:editId="40A026B1">
            <wp:simplePos x="0" y="0"/>
            <wp:positionH relativeFrom="column">
              <wp:posOffset>5507355</wp:posOffset>
            </wp:positionH>
            <wp:positionV relativeFrom="page">
              <wp:posOffset>8653780</wp:posOffset>
            </wp:positionV>
            <wp:extent cx="987425" cy="630555"/>
            <wp:effectExtent l="0" t="0" r="3175" b="0"/>
            <wp:wrapNone/>
            <wp:docPr id="22" name="Picture 22" descr="C:\Users\tkerr\AppData\Local\Microsoft\Windows\Temporary Internet Files\Content.Outlook\RISB2G3P\1_Logo_STANDARD_Blk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err\AppData\Local\Microsoft\Windows\Temporary Internet Files\Content.Outlook\RISB2G3P\1_Logo_STANDARD_Blk T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B97">
        <w:rPr>
          <w:b/>
          <w:noProof/>
          <w:u w:val="single"/>
        </w:rPr>
        <w:t>OUTREACH RESPONSE FORM</w:t>
      </w:r>
    </w:p>
    <w:p w:rsidR="00D81B97" w:rsidRDefault="00D81B97" w:rsidP="00D81B97">
      <w:pPr>
        <w:spacing w:after="0"/>
        <w:jc w:val="center"/>
        <w:rPr>
          <w:b/>
          <w:noProof/>
        </w:rPr>
      </w:pPr>
      <w:r>
        <w:rPr>
          <w:b/>
          <w:noProof/>
        </w:rPr>
        <w:t xml:space="preserve">Timber </w:t>
      </w:r>
      <w:r w:rsidR="0084325E">
        <w:rPr>
          <w:b/>
          <w:noProof/>
        </w:rPr>
        <w:t>Sale Prep Crew</w:t>
      </w:r>
      <w:r w:rsidR="008E53CA">
        <w:rPr>
          <w:b/>
          <w:noProof/>
        </w:rPr>
        <w:t xml:space="preserve"> – GS-0462-0</w:t>
      </w:r>
      <w:r w:rsidR="0084325E">
        <w:rPr>
          <w:b/>
          <w:noProof/>
        </w:rPr>
        <w:t>5</w:t>
      </w:r>
    </w:p>
    <w:p w:rsidR="00D81B97" w:rsidRDefault="0084325E" w:rsidP="00D81B97">
      <w:pPr>
        <w:spacing w:after="0"/>
        <w:jc w:val="center"/>
        <w:rPr>
          <w:b/>
          <w:noProof/>
        </w:rPr>
      </w:pPr>
      <w:r>
        <w:rPr>
          <w:b/>
          <w:noProof/>
        </w:rPr>
        <w:t>Permanent Seasonal 13</w:t>
      </w:r>
      <w:r w:rsidR="008E53CA">
        <w:rPr>
          <w:b/>
          <w:noProof/>
        </w:rPr>
        <w:t>/</w:t>
      </w:r>
      <w:r>
        <w:rPr>
          <w:b/>
          <w:noProof/>
        </w:rPr>
        <w:t>13</w:t>
      </w:r>
      <w:r w:rsidR="00D81B97">
        <w:rPr>
          <w:b/>
          <w:noProof/>
        </w:rPr>
        <w:t xml:space="preserve"> Appointment</w:t>
      </w:r>
    </w:p>
    <w:p w:rsidR="00D81B97" w:rsidRDefault="00D81B97" w:rsidP="00D81B97">
      <w:pPr>
        <w:spacing w:after="0"/>
        <w:jc w:val="center"/>
        <w:rPr>
          <w:b/>
          <w:noProof/>
        </w:rPr>
      </w:pPr>
      <w:r>
        <w:rPr>
          <w:b/>
          <w:noProof/>
        </w:rPr>
        <w:t>Deschutes National Forest – Bend Fort Rock RD</w:t>
      </w:r>
    </w:p>
    <w:p w:rsidR="00D81B97" w:rsidRPr="0017431E" w:rsidRDefault="00D81B97" w:rsidP="00D81B97">
      <w:pPr>
        <w:ind w:right="-187"/>
        <w:jc w:val="center"/>
        <w:rPr>
          <w:rFonts w:eastAsia="MS Mincho"/>
          <w:b/>
          <w:sz w:val="28"/>
          <w:szCs w:val="28"/>
        </w:rPr>
      </w:pPr>
      <w:r w:rsidRPr="0017431E">
        <w:rPr>
          <w:rFonts w:eastAsia="MS Mincho"/>
          <w:b/>
          <w:sz w:val="28"/>
          <w:szCs w:val="28"/>
        </w:rPr>
        <w:t xml:space="preserve">Respond by </w:t>
      </w:r>
      <w:r w:rsidR="0084325E">
        <w:rPr>
          <w:rFonts w:eastAsia="MS Mincho"/>
          <w:b/>
          <w:sz w:val="28"/>
          <w:szCs w:val="28"/>
        </w:rPr>
        <w:t>August 21</w:t>
      </w:r>
      <w:r w:rsidR="008E53CA">
        <w:rPr>
          <w:rFonts w:eastAsia="MS Mincho"/>
          <w:b/>
          <w:sz w:val="28"/>
          <w:szCs w:val="28"/>
        </w:rPr>
        <w:t>, 2018</w:t>
      </w:r>
    </w:p>
    <w:p w:rsidR="00D81B97" w:rsidRPr="0017431E" w:rsidRDefault="00D81B97" w:rsidP="00D81B97">
      <w:pPr>
        <w:spacing w:line="0" w:lineRule="atLeast"/>
        <w:ind w:right="-187"/>
        <w:contextualSpacing/>
        <w:jc w:val="both"/>
        <w:rPr>
          <w:rFonts w:eastAsia="MS Mincho"/>
          <w:b/>
          <w:sz w:val="16"/>
          <w:szCs w:val="16"/>
        </w:rPr>
      </w:pPr>
    </w:p>
    <w:p w:rsidR="00D81B97" w:rsidRPr="0017431E" w:rsidRDefault="00D81B97" w:rsidP="00D81B97">
      <w:pPr>
        <w:spacing w:line="0" w:lineRule="atLeast"/>
        <w:ind w:right="-187"/>
        <w:contextualSpacing/>
        <w:jc w:val="both"/>
        <w:rPr>
          <w:rFonts w:eastAsiaTheme="minorEastAsia"/>
          <w:b/>
        </w:rPr>
      </w:pPr>
      <w:r w:rsidRPr="0017431E">
        <w:rPr>
          <w:rFonts w:eastAsiaTheme="minorEastAsia"/>
          <w:b/>
        </w:rPr>
        <w:t xml:space="preserve">APPLICANT INFORMATION: </w:t>
      </w:r>
    </w:p>
    <w:tbl>
      <w:tblPr>
        <w:tblW w:w="9444" w:type="dxa"/>
        <w:tblInd w:w="3" w:type="dxa"/>
        <w:tblLayout w:type="fixed"/>
        <w:tblCellMar>
          <w:left w:w="0" w:type="dxa"/>
          <w:right w:w="0" w:type="dxa"/>
        </w:tblCellMar>
        <w:tblLook w:val="0000" w:firstRow="0" w:lastRow="0" w:firstColumn="0" w:lastColumn="0" w:noHBand="0" w:noVBand="0"/>
      </w:tblPr>
      <w:tblGrid>
        <w:gridCol w:w="3414"/>
        <w:gridCol w:w="6030"/>
      </w:tblGrid>
      <w:tr w:rsidR="00D81B97" w:rsidRPr="0017431E" w:rsidTr="004B7116">
        <w:tc>
          <w:tcPr>
            <w:tcW w:w="3414" w:type="dxa"/>
            <w:tcBorders>
              <w:top w:val="single" w:sz="2" w:space="0" w:color="000000"/>
              <w:left w:val="single" w:sz="2" w:space="0" w:color="000000"/>
              <w:bottom w:val="single" w:sz="2" w:space="0" w:color="000000"/>
              <w:right w:val="single" w:sz="2" w:space="0" w:color="000000"/>
            </w:tcBorders>
            <w:shd w:val="pct20" w:color="000000" w:fill="FFFFFF"/>
          </w:tcPr>
          <w:p w:rsidR="00D81B97" w:rsidRPr="0017431E" w:rsidRDefault="00D81B97" w:rsidP="004B7116">
            <w:pPr>
              <w:spacing w:line="0" w:lineRule="atLeast"/>
              <w:ind w:left="360" w:right="360"/>
              <w:contextualSpacing/>
              <w:jc w:val="right"/>
              <w:rPr>
                <w:rFonts w:eastAsiaTheme="minorEastAsia"/>
              </w:rPr>
            </w:pPr>
            <w:r w:rsidRPr="0017431E">
              <w:rPr>
                <w:rFonts w:eastAsiaTheme="minorEastAsia"/>
                <w:b/>
                <w:bCs/>
              </w:rPr>
              <w:t>NAME:</w:t>
            </w:r>
          </w:p>
        </w:tc>
        <w:tc>
          <w:tcPr>
            <w:tcW w:w="6030" w:type="dxa"/>
            <w:tcBorders>
              <w:top w:val="single" w:sz="2" w:space="0" w:color="000000"/>
              <w:left w:val="single" w:sz="2" w:space="0" w:color="000000"/>
              <w:bottom w:val="single" w:sz="2" w:space="0" w:color="000000"/>
              <w:right w:val="single" w:sz="2" w:space="0" w:color="000000"/>
            </w:tcBorders>
          </w:tcPr>
          <w:p w:rsidR="00D81B97" w:rsidRPr="0017431E" w:rsidRDefault="00D81B97" w:rsidP="004B7116">
            <w:pPr>
              <w:spacing w:line="0" w:lineRule="atLeast"/>
              <w:ind w:left="90" w:right="360"/>
              <w:contextualSpacing/>
              <w:jc w:val="both"/>
              <w:rPr>
                <w:rFonts w:eastAsiaTheme="minorEastAsia"/>
              </w:rPr>
            </w:pPr>
          </w:p>
        </w:tc>
      </w:tr>
      <w:tr w:rsidR="00D81B97" w:rsidRPr="0017431E" w:rsidTr="004B7116">
        <w:tc>
          <w:tcPr>
            <w:tcW w:w="3414" w:type="dxa"/>
            <w:tcBorders>
              <w:top w:val="single" w:sz="2" w:space="0" w:color="000000"/>
              <w:left w:val="single" w:sz="2" w:space="0" w:color="000000"/>
              <w:bottom w:val="single" w:sz="2" w:space="0" w:color="000000"/>
              <w:right w:val="single" w:sz="2" w:space="0" w:color="000000"/>
            </w:tcBorders>
            <w:shd w:val="pct20" w:color="000000" w:fill="FFFFFF"/>
          </w:tcPr>
          <w:p w:rsidR="00D81B97" w:rsidRPr="0017431E" w:rsidRDefault="00D81B97" w:rsidP="004B7116">
            <w:pPr>
              <w:spacing w:line="0" w:lineRule="atLeast"/>
              <w:ind w:left="360" w:right="360"/>
              <w:contextualSpacing/>
              <w:jc w:val="right"/>
              <w:rPr>
                <w:rFonts w:eastAsiaTheme="minorEastAsia"/>
              </w:rPr>
            </w:pPr>
            <w:r w:rsidRPr="0017431E">
              <w:rPr>
                <w:rFonts w:eastAsiaTheme="minorEastAsia"/>
                <w:b/>
                <w:bCs/>
              </w:rPr>
              <w:t>E-MAIL ADDRESS:</w:t>
            </w:r>
          </w:p>
        </w:tc>
        <w:tc>
          <w:tcPr>
            <w:tcW w:w="6030" w:type="dxa"/>
            <w:tcBorders>
              <w:top w:val="single" w:sz="2" w:space="0" w:color="000000"/>
              <w:left w:val="single" w:sz="2" w:space="0" w:color="000000"/>
              <w:bottom w:val="single" w:sz="2" w:space="0" w:color="000000"/>
              <w:right w:val="single" w:sz="2" w:space="0" w:color="000000"/>
            </w:tcBorders>
          </w:tcPr>
          <w:p w:rsidR="00D81B97" w:rsidRPr="0017431E" w:rsidRDefault="00D81B97" w:rsidP="004B7116">
            <w:pPr>
              <w:spacing w:line="0" w:lineRule="atLeast"/>
              <w:ind w:left="90" w:right="360"/>
              <w:contextualSpacing/>
              <w:jc w:val="both"/>
              <w:rPr>
                <w:rFonts w:eastAsiaTheme="minorEastAsia"/>
              </w:rPr>
            </w:pPr>
          </w:p>
        </w:tc>
      </w:tr>
      <w:tr w:rsidR="00D81B97" w:rsidRPr="0017431E" w:rsidTr="004B7116">
        <w:tc>
          <w:tcPr>
            <w:tcW w:w="3414" w:type="dxa"/>
            <w:tcBorders>
              <w:top w:val="single" w:sz="2" w:space="0" w:color="000000"/>
              <w:left w:val="single" w:sz="2" w:space="0" w:color="000000"/>
              <w:bottom w:val="single" w:sz="2" w:space="0" w:color="000000"/>
              <w:right w:val="single" w:sz="2" w:space="0" w:color="000000"/>
            </w:tcBorders>
            <w:shd w:val="pct20" w:color="000000" w:fill="FFFFFF"/>
          </w:tcPr>
          <w:p w:rsidR="00D81B97" w:rsidRPr="0017431E" w:rsidRDefault="00D81B97" w:rsidP="004B7116">
            <w:pPr>
              <w:spacing w:line="0" w:lineRule="atLeast"/>
              <w:ind w:left="360" w:right="360"/>
              <w:contextualSpacing/>
              <w:jc w:val="right"/>
              <w:rPr>
                <w:rFonts w:eastAsiaTheme="minorEastAsia"/>
              </w:rPr>
            </w:pPr>
            <w:r w:rsidRPr="0017431E">
              <w:rPr>
                <w:rFonts w:eastAsiaTheme="minorEastAsia"/>
                <w:b/>
                <w:bCs/>
              </w:rPr>
              <w:t>MAILING ADDRESS:</w:t>
            </w:r>
          </w:p>
        </w:tc>
        <w:tc>
          <w:tcPr>
            <w:tcW w:w="6030" w:type="dxa"/>
            <w:tcBorders>
              <w:top w:val="single" w:sz="2" w:space="0" w:color="000000"/>
              <w:left w:val="single" w:sz="2" w:space="0" w:color="000000"/>
              <w:bottom w:val="single" w:sz="2" w:space="0" w:color="000000"/>
              <w:right w:val="single" w:sz="2" w:space="0" w:color="000000"/>
            </w:tcBorders>
          </w:tcPr>
          <w:p w:rsidR="00D81B97" w:rsidRPr="0017431E" w:rsidRDefault="00D81B97" w:rsidP="004B7116">
            <w:pPr>
              <w:spacing w:line="0" w:lineRule="atLeast"/>
              <w:ind w:left="90" w:right="360"/>
              <w:contextualSpacing/>
              <w:jc w:val="both"/>
              <w:rPr>
                <w:rFonts w:eastAsiaTheme="minorEastAsia"/>
              </w:rPr>
            </w:pPr>
          </w:p>
        </w:tc>
      </w:tr>
      <w:tr w:rsidR="00D81B97" w:rsidRPr="0017431E" w:rsidTr="004B7116">
        <w:tc>
          <w:tcPr>
            <w:tcW w:w="3414" w:type="dxa"/>
            <w:tcBorders>
              <w:top w:val="single" w:sz="2" w:space="0" w:color="000000"/>
              <w:left w:val="single" w:sz="2" w:space="0" w:color="000000"/>
              <w:bottom w:val="single" w:sz="2" w:space="0" w:color="000000"/>
              <w:right w:val="single" w:sz="2" w:space="0" w:color="000000"/>
            </w:tcBorders>
            <w:shd w:val="pct20" w:color="000000" w:fill="FFFFFF"/>
          </w:tcPr>
          <w:p w:rsidR="00D81B97" w:rsidRPr="0017431E" w:rsidRDefault="00D81B97" w:rsidP="004B7116">
            <w:pPr>
              <w:spacing w:line="0" w:lineRule="atLeast"/>
              <w:ind w:left="360" w:right="360"/>
              <w:contextualSpacing/>
              <w:jc w:val="right"/>
              <w:rPr>
                <w:rFonts w:eastAsiaTheme="minorEastAsia"/>
              </w:rPr>
            </w:pPr>
            <w:r w:rsidRPr="0017431E">
              <w:rPr>
                <w:rFonts w:eastAsiaTheme="minorEastAsia"/>
                <w:b/>
                <w:bCs/>
              </w:rPr>
              <w:t>STREET ADDRESS:</w:t>
            </w:r>
          </w:p>
        </w:tc>
        <w:tc>
          <w:tcPr>
            <w:tcW w:w="6030" w:type="dxa"/>
            <w:tcBorders>
              <w:top w:val="single" w:sz="2" w:space="0" w:color="000000"/>
              <w:left w:val="single" w:sz="2" w:space="0" w:color="000000"/>
              <w:bottom w:val="single" w:sz="2" w:space="0" w:color="000000"/>
              <w:right w:val="single" w:sz="2" w:space="0" w:color="000000"/>
            </w:tcBorders>
          </w:tcPr>
          <w:p w:rsidR="00D81B97" w:rsidRPr="0017431E" w:rsidRDefault="00D81B97" w:rsidP="004B7116">
            <w:pPr>
              <w:spacing w:line="0" w:lineRule="atLeast"/>
              <w:ind w:left="90" w:right="360"/>
              <w:contextualSpacing/>
              <w:jc w:val="both"/>
              <w:rPr>
                <w:rFonts w:eastAsiaTheme="minorEastAsia"/>
              </w:rPr>
            </w:pPr>
          </w:p>
        </w:tc>
      </w:tr>
      <w:tr w:rsidR="00D81B97" w:rsidRPr="0017431E" w:rsidTr="004B7116">
        <w:tc>
          <w:tcPr>
            <w:tcW w:w="3414" w:type="dxa"/>
            <w:tcBorders>
              <w:top w:val="single" w:sz="2" w:space="0" w:color="000000"/>
              <w:left w:val="single" w:sz="2" w:space="0" w:color="000000"/>
              <w:bottom w:val="single" w:sz="2" w:space="0" w:color="000000"/>
              <w:right w:val="single" w:sz="2" w:space="0" w:color="000000"/>
            </w:tcBorders>
            <w:shd w:val="pct20" w:color="000000" w:fill="FFFFFF"/>
          </w:tcPr>
          <w:p w:rsidR="00D81B97" w:rsidRPr="0017431E" w:rsidRDefault="00D81B97" w:rsidP="004B7116">
            <w:pPr>
              <w:spacing w:line="0" w:lineRule="atLeast"/>
              <w:ind w:left="360" w:right="360"/>
              <w:contextualSpacing/>
              <w:jc w:val="right"/>
              <w:rPr>
                <w:rFonts w:eastAsiaTheme="minorEastAsia"/>
              </w:rPr>
            </w:pPr>
            <w:r w:rsidRPr="0017431E">
              <w:rPr>
                <w:rFonts w:eastAsiaTheme="minorEastAsia"/>
                <w:b/>
                <w:bCs/>
              </w:rPr>
              <w:t>CITY, STATE, ZIP CODE:</w:t>
            </w:r>
          </w:p>
        </w:tc>
        <w:tc>
          <w:tcPr>
            <w:tcW w:w="6030" w:type="dxa"/>
            <w:tcBorders>
              <w:top w:val="single" w:sz="2" w:space="0" w:color="000000"/>
              <w:left w:val="single" w:sz="2" w:space="0" w:color="000000"/>
              <w:bottom w:val="single" w:sz="2" w:space="0" w:color="000000"/>
              <w:right w:val="single" w:sz="2" w:space="0" w:color="000000"/>
            </w:tcBorders>
          </w:tcPr>
          <w:p w:rsidR="00D81B97" w:rsidRPr="0017431E" w:rsidRDefault="00D81B97" w:rsidP="004B7116">
            <w:pPr>
              <w:spacing w:line="0" w:lineRule="atLeast"/>
              <w:ind w:left="90" w:right="360"/>
              <w:contextualSpacing/>
              <w:jc w:val="both"/>
              <w:rPr>
                <w:rFonts w:eastAsiaTheme="minorEastAsia"/>
              </w:rPr>
            </w:pPr>
          </w:p>
        </w:tc>
      </w:tr>
      <w:tr w:rsidR="00D81B97" w:rsidRPr="0017431E" w:rsidTr="004B7116">
        <w:trPr>
          <w:trHeight w:val="283"/>
        </w:trPr>
        <w:tc>
          <w:tcPr>
            <w:tcW w:w="3414" w:type="dxa"/>
            <w:tcBorders>
              <w:top w:val="single" w:sz="2" w:space="0" w:color="000000"/>
              <w:left w:val="single" w:sz="2" w:space="0" w:color="000000"/>
              <w:bottom w:val="single" w:sz="2" w:space="0" w:color="000000"/>
              <w:right w:val="single" w:sz="2" w:space="0" w:color="000000"/>
            </w:tcBorders>
            <w:shd w:val="pct20" w:color="000000" w:fill="FFFFFF"/>
          </w:tcPr>
          <w:p w:rsidR="00D81B97" w:rsidRPr="0017431E" w:rsidRDefault="00D81B97" w:rsidP="004B7116">
            <w:pPr>
              <w:spacing w:line="0" w:lineRule="atLeast"/>
              <w:ind w:left="360" w:right="360"/>
              <w:contextualSpacing/>
              <w:jc w:val="right"/>
              <w:rPr>
                <w:rFonts w:eastAsiaTheme="minorEastAsia"/>
                <w:b/>
                <w:bCs/>
              </w:rPr>
            </w:pPr>
            <w:r w:rsidRPr="0017431E">
              <w:rPr>
                <w:rFonts w:eastAsiaTheme="minorEastAsia"/>
                <w:b/>
                <w:bCs/>
              </w:rPr>
              <w:t>TELEPHONE:</w:t>
            </w:r>
          </w:p>
        </w:tc>
        <w:tc>
          <w:tcPr>
            <w:tcW w:w="6030" w:type="dxa"/>
            <w:tcBorders>
              <w:top w:val="single" w:sz="2" w:space="0" w:color="000000"/>
              <w:left w:val="single" w:sz="2" w:space="0" w:color="000000"/>
              <w:bottom w:val="single" w:sz="2" w:space="0" w:color="000000"/>
              <w:right w:val="single" w:sz="2" w:space="0" w:color="000000"/>
            </w:tcBorders>
          </w:tcPr>
          <w:p w:rsidR="00D81B97" w:rsidRPr="0017431E" w:rsidRDefault="00D81B97" w:rsidP="004B7116">
            <w:pPr>
              <w:spacing w:line="0" w:lineRule="atLeast"/>
              <w:ind w:left="90" w:right="360"/>
              <w:contextualSpacing/>
              <w:jc w:val="both"/>
              <w:rPr>
                <w:rFonts w:eastAsiaTheme="minorEastAsia"/>
              </w:rPr>
            </w:pPr>
          </w:p>
        </w:tc>
      </w:tr>
    </w:tbl>
    <w:p w:rsidR="00D81B97" w:rsidRPr="0017431E" w:rsidRDefault="00D81B97" w:rsidP="00D81B97">
      <w:pPr>
        <w:spacing w:line="0" w:lineRule="atLeast"/>
        <w:ind w:right="-187"/>
        <w:contextualSpacing/>
        <w:jc w:val="both"/>
        <w:rPr>
          <w:rFonts w:eastAsiaTheme="minorEastAsia"/>
          <w:b/>
        </w:rPr>
      </w:pPr>
    </w:p>
    <w:p w:rsidR="00D81B97" w:rsidRPr="0017431E" w:rsidRDefault="00D81B97" w:rsidP="00D81B97">
      <w:pPr>
        <w:spacing w:line="0" w:lineRule="atLeast"/>
        <w:ind w:right="-187"/>
        <w:contextualSpacing/>
        <w:jc w:val="both"/>
        <w:rPr>
          <w:rFonts w:eastAsiaTheme="minorEastAsia"/>
          <w:b/>
        </w:rPr>
      </w:pPr>
      <w:r w:rsidRPr="0017431E">
        <w:rPr>
          <w:rFonts w:eastAsiaTheme="minorEastAsia"/>
          <w:b/>
        </w:rPr>
        <w:t>CURRENT STATUS:</w:t>
      </w:r>
    </w:p>
    <w:tbl>
      <w:tblPr>
        <w:tblW w:w="9444" w:type="dxa"/>
        <w:tblInd w:w="3" w:type="dxa"/>
        <w:tblLayout w:type="fixed"/>
        <w:tblCellMar>
          <w:left w:w="0" w:type="dxa"/>
          <w:right w:w="0" w:type="dxa"/>
        </w:tblCellMar>
        <w:tblLook w:val="0000" w:firstRow="0" w:lastRow="0" w:firstColumn="0" w:lastColumn="0" w:noHBand="0" w:noVBand="0"/>
      </w:tblPr>
      <w:tblGrid>
        <w:gridCol w:w="2154"/>
        <w:gridCol w:w="1530"/>
        <w:gridCol w:w="1530"/>
        <w:gridCol w:w="1080"/>
        <w:gridCol w:w="990"/>
        <w:gridCol w:w="1080"/>
        <w:gridCol w:w="1080"/>
      </w:tblGrid>
      <w:tr w:rsidR="00D81B97" w:rsidRPr="0017431E" w:rsidTr="004B7116">
        <w:trPr>
          <w:gridAfter w:val="3"/>
          <w:wAfter w:w="3150" w:type="dxa"/>
        </w:trPr>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Agency:</w:t>
            </w:r>
          </w:p>
        </w:tc>
        <w:tc>
          <w:tcPr>
            <w:tcW w:w="153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bookmarkStart w:id="0" w:name="Check1"/>
            <w:r w:rsidRPr="0017431E">
              <w:rPr>
                <w:rFonts w:eastAsiaTheme="minorEastAsia"/>
              </w:rPr>
              <w:fldChar w:fldCharType="begin">
                <w:ffData>
                  <w:name w:val="Check1"/>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0"/>
            <w:r w:rsidRPr="0017431E">
              <w:rPr>
                <w:rFonts w:eastAsiaTheme="minorEastAsia"/>
              </w:rPr>
              <w:t xml:space="preserve">  USFS</w:t>
            </w:r>
          </w:p>
        </w:tc>
        <w:tc>
          <w:tcPr>
            <w:tcW w:w="153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bookmarkStart w:id="1" w:name="Check2"/>
            <w:r w:rsidRPr="0017431E">
              <w:rPr>
                <w:rFonts w:eastAsiaTheme="minorEastAsia"/>
              </w:rPr>
              <w:fldChar w:fldCharType="begin">
                <w:ffData>
                  <w:name w:val="Check2"/>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1"/>
            <w:r w:rsidRPr="0017431E">
              <w:rPr>
                <w:rFonts w:eastAsiaTheme="minorEastAsia"/>
              </w:rPr>
              <w:t xml:space="preserve">  BLM</w:t>
            </w:r>
          </w:p>
        </w:tc>
        <w:tc>
          <w:tcPr>
            <w:tcW w:w="108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bookmarkStart w:id="2" w:name="Check4"/>
            <w:r w:rsidRPr="0017431E">
              <w:rPr>
                <w:rFonts w:eastAsiaTheme="minorEastAsia"/>
              </w:rPr>
              <w:fldChar w:fldCharType="begin">
                <w:ffData>
                  <w:name w:val="Check4"/>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2"/>
            <w:r w:rsidRPr="0017431E">
              <w:rPr>
                <w:rFonts w:eastAsiaTheme="minorEastAsia"/>
              </w:rPr>
              <w:t xml:space="preserve">  Other</w:t>
            </w:r>
          </w:p>
        </w:tc>
      </w:tr>
      <w:tr w:rsidR="00D81B97" w:rsidRPr="0017431E" w:rsidTr="004B7116">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Type of Appointment:</w:t>
            </w:r>
          </w:p>
        </w:tc>
        <w:tc>
          <w:tcPr>
            <w:tcW w:w="153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r w:rsidRPr="0017431E">
              <w:rPr>
                <w:rFonts w:eastAsiaTheme="minorEastAsia"/>
              </w:rPr>
              <w:fldChar w:fldCharType="begin">
                <w:ffData>
                  <w:name w:val="Check8"/>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r w:rsidRPr="0017431E">
              <w:rPr>
                <w:rFonts w:eastAsiaTheme="minorEastAsia"/>
              </w:rPr>
              <w:t xml:space="preserve">  Permanent</w:t>
            </w:r>
          </w:p>
        </w:tc>
        <w:tc>
          <w:tcPr>
            <w:tcW w:w="153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r w:rsidRPr="0017431E">
              <w:rPr>
                <w:rFonts w:eastAsiaTheme="minorEastAsia"/>
              </w:rPr>
              <w:fldChar w:fldCharType="begin">
                <w:ffData>
                  <w:name w:val="Check9"/>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r w:rsidRPr="0017431E">
              <w:rPr>
                <w:rFonts w:eastAsiaTheme="minorEastAsia"/>
              </w:rPr>
              <w:t xml:space="preserve">  Temporary</w:t>
            </w:r>
          </w:p>
        </w:tc>
        <w:tc>
          <w:tcPr>
            <w:tcW w:w="108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r w:rsidRPr="0017431E">
              <w:rPr>
                <w:rFonts w:eastAsiaTheme="minorEastAsia"/>
              </w:rPr>
              <w:fldChar w:fldCharType="begin">
                <w:ffData>
                  <w:name w:val="Check11"/>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r w:rsidRPr="0017431E">
              <w:rPr>
                <w:rFonts w:eastAsiaTheme="minorEastAsia"/>
              </w:rPr>
              <w:t xml:space="preserve">  Term</w:t>
            </w:r>
          </w:p>
        </w:tc>
        <w:tc>
          <w:tcPr>
            <w:tcW w:w="99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8"/>
              <w:contextualSpacing/>
              <w:jc w:val="both"/>
              <w:rPr>
                <w:rFonts w:eastAsiaTheme="minorEastAsia"/>
              </w:rPr>
            </w:pPr>
            <w:r w:rsidRPr="0017431E">
              <w:rPr>
                <w:rFonts w:eastAsiaTheme="minorEastAsia"/>
              </w:rPr>
              <w:t xml:space="preserve"> </w:t>
            </w:r>
            <w:r w:rsidRPr="0017431E">
              <w:rPr>
                <w:rFonts w:eastAsiaTheme="minorEastAsia"/>
              </w:rPr>
              <w:fldChar w:fldCharType="begin">
                <w:ffData>
                  <w:name w:val="Check12"/>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r w:rsidRPr="0017431E">
              <w:rPr>
                <w:rFonts w:eastAsiaTheme="minorEastAsia"/>
              </w:rPr>
              <w:t xml:space="preserve">  VRA</w:t>
            </w:r>
          </w:p>
        </w:tc>
        <w:tc>
          <w:tcPr>
            <w:tcW w:w="108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r w:rsidRPr="0017431E">
              <w:rPr>
                <w:rFonts w:eastAsiaTheme="minorEastAsia"/>
              </w:rPr>
              <w:fldChar w:fldCharType="begin">
                <w:ffData>
                  <w:name w:val="Check13"/>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r w:rsidRPr="0017431E">
              <w:rPr>
                <w:rFonts w:eastAsiaTheme="minorEastAsia"/>
              </w:rPr>
              <w:t xml:space="preserve">  PWD</w:t>
            </w:r>
          </w:p>
        </w:tc>
        <w:tc>
          <w:tcPr>
            <w:tcW w:w="1080" w:type="dxa"/>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r w:rsidRPr="0017431E">
              <w:rPr>
                <w:rFonts w:eastAsiaTheme="minorEastAsia"/>
              </w:rPr>
              <w:fldChar w:fldCharType="begin">
                <w:ffData>
                  <w:name w:val="Check14"/>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r w:rsidRPr="0017431E">
              <w:rPr>
                <w:rFonts w:eastAsiaTheme="minorEastAsia"/>
              </w:rPr>
              <w:t xml:space="preserve">  Other</w:t>
            </w:r>
          </w:p>
        </w:tc>
      </w:tr>
      <w:tr w:rsidR="00D81B97" w:rsidRPr="0017431E" w:rsidTr="004B7116">
        <w:trPr>
          <w:trHeight w:val="283"/>
        </w:trPr>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Region:</w:t>
            </w:r>
          </w:p>
        </w:tc>
        <w:tc>
          <w:tcPr>
            <w:tcW w:w="7290" w:type="dxa"/>
            <w:gridSpan w:val="6"/>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p>
        </w:tc>
      </w:tr>
      <w:tr w:rsidR="00D81B97" w:rsidRPr="0017431E" w:rsidTr="004B7116">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Forest:</w:t>
            </w:r>
          </w:p>
        </w:tc>
        <w:tc>
          <w:tcPr>
            <w:tcW w:w="7290" w:type="dxa"/>
            <w:gridSpan w:val="6"/>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p>
        </w:tc>
      </w:tr>
      <w:tr w:rsidR="00D81B97" w:rsidRPr="0017431E" w:rsidTr="004B7116">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District:</w:t>
            </w:r>
          </w:p>
        </w:tc>
        <w:tc>
          <w:tcPr>
            <w:tcW w:w="7290" w:type="dxa"/>
            <w:gridSpan w:val="6"/>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p>
        </w:tc>
      </w:tr>
      <w:tr w:rsidR="00D81B97" w:rsidRPr="0017431E" w:rsidTr="004B7116">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Series:</w:t>
            </w:r>
          </w:p>
        </w:tc>
        <w:tc>
          <w:tcPr>
            <w:tcW w:w="7290" w:type="dxa"/>
            <w:gridSpan w:val="6"/>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p>
        </w:tc>
      </w:tr>
      <w:tr w:rsidR="00D81B97" w:rsidRPr="0017431E" w:rsidTr="004B7116">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Grade:</w:t>
            </w:r>
          </w:p>
        </w:tc>
        <w:tc>
          <w:tcPr>
            <w:tcW w:w="7290" w:type="dxa"/>
            <w:gridSpan w:val="6"/>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p>
        </w:tc>
      </w:tr>
      <w:tr w:rsidR="00D81B97" w:rsidRPr="0017431E" w:rsidTr="004B7116">
        <w:tc>
          <w:tcPr>
            <w:tcW w:w="2154" w:type="dxa"/>
            <w:tcBorders>
              <w:top w:val="single" w:sz="2" w:space="0" w:color="000000"/>
              <w:left w:val="single" w:sz="2" w:space="0" w:color="000000"/>
              <w:bottom w:val="single" w:sz="2" w:space="0" w:color="000000"/>
              <w:right w:val="single" w:sz="2" w:space="0" w:color="000000"/>
            </w:tcBorders>
            <w:shd w:val="pct20" w:color="000000" w:fill="FFFFFF"/>
            <w:vAlign w:val="center"/>
          </w:tcPr>
          <w:p w:rsidR="00D81B97" w:rsidRPr="0017431E" w:rsidRDefault="00D81B97" w:rsidP="004B7116">
            <w:pPr>
              <w:spacing w:line="0" w:lineRule="atLeast"/>
              <w:ind w:left="18" w:right="18"/>
              <w:contextualSpacing/>
              <w:jc w:val="right"/>
              <w:rPr>
                <w:rFonts w:eastAsiaTheme="minorEastAsia"/>
              </w:rPr>
            </w:pPr>
            <w:r w:rsidRPr="0017431E">
              <w:rPr>
                <w:rFonts w:eastAsiaTheme="minorEastAsia"/>
              </w:rPr>
              <w:t>Position Title:</w:t>
            </w:r>
          </w:p>
        </w:tc>
        <w:tc>
          <w:tcPr>
            <w:tcW w:w="7290" w:type="dxa"/>
            <w:gridSpan w:val="6"/>
            <w:tcBorders>
              <w:top w:val="single" w:sz="2" w:space="0" w:color="000000"/>
              <w:left w:val="single" w:sz="2" w:space="0" w:color="000000"/>
              <w:bottom w:val="single" w:sz="2" w:space="0" w:color="000000"/>
              <w:right w:val="single" w:sz="2" w:space="0" w:color="000000"/>
            </w:tcBorders>
            <w:vAlign w:val="center"/>
          </w:tcPr>
          <w:p w:rsidR="00D81B97" w:rsidRPr="0017431E" w:rsidRDefault="00D81B97" w:rsidP="004B7116">
            <w:pPr>
              <w:spacing w:line="0" w:lineRule="atLeast"/>
              <w:ind w:left="18" w:right="108"/>
              <w:contextualSpacing/>
              <w:jc w:val="both"/>
              <w:rPr>
                <w:rFonts w:eastAsiaTheme="minorEastAsia"/>
              </w:rPr>
            </w:pPr>
            <w:r w:rsidRPr="0017431E">
              <w:rPr>
                <w:rFonts w:eastAsiaTheme="minorEastAsia"/>
              </w:rPr>
              <w:t xml:space="preserve"> </w:t>
            </w:r>
          </w:p>
        </w:tc>
      </w:tr>
    </w:tbl>
    <w:p w:rsidR="00D81B97" w:rsidRPr="0017431E" w:rsidRDefault="00D81B97" w:rsidP="00D81B97">
      <w:pPr>
        <w:spacing w:line="0" w:lineRule="atLeast"/>
        <w:ind w:left="360" w:right="-187"/>
        <w:contextualSpacing/>
        <w:jc w:val="both"/>
        <w:rPr>
          <w:rFonts w:eastAsiaTheme="minorEastAsia"/>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590"/>
      </w:tblGrid>
      <w:tr w:rsidR="00D81B97" w:rsidRPr="0017431E" w:rsidTr="004B7116">
        <w:tc>
          <w:tcPr>
            <w:tcW w:w="9450" w:type="dxa"/>
            <w:gridSpan w:val="2"/>
            <w:tcBorders>
              <w:top w:val="single" w:sz="4" w:space="0" w:color="auto"/>
              <w:left w:val="single" w:sz="4" w:space="0" w:color="auto"/>
              <w:bottom w:val="single" w:sz="4" w:space="0" w:color="auto"/>
              <w:right w:val="single" w:sz="4" w:space="0" w:color="auto"/>
            </w:tcBorders>
          </w:tcPr>
          <w:p w:rsidR="00D81B97" w:rsidRPr="0017431E" w:rsidRDefault="00D81B97" w:rsidP="004B7116">
            <w:pPr>
              <w:autoSpaceDE w:val="0"/>
              <w:autoSpaceDN w:val="0"/>
              <w:adjustRightInd w:val="0"/>
              <w:spacing w:line="0" w:lineRule="atLeast"/>
              <w:ind w:right="-187"/>
              <w:contextualSpacing/>
              <w:rPr>
                <w:color w:val="000000"/>
              </w:rPr>
            </w:pPr>
            <w:r w:rsidRPr="0017431E">
              <w:rPr>
                <w:color w:val="000000"/>
              </w:rPr>
              <w:t>If you are not currently a permanent (career or career conditional) employee, are you eligible to be hired under any of the following special authorities?</w:t>
            </w:r>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People with Disabilities</w:t>
            </w:r>
          </w:p>
        </w:tc>
        <w:bookmarkStart w:id="3" w:name="Check19"/>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19"/>
                  <w:enabled/>
                  <w:calcOnExit w:val="0"/>
                  <w:checkBox>
                    <w:sizeAuto/>
                    <w:default w:val="0"/>
                    <w:checked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3"/>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Veterans Recruitment Act</w:t>
            </w:r>
          </w:p>
        </w:tc>
        <w:bookmarkStart w:id="4" w:name="Check20"/>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20"/>
                  <w:enabled/>
                  <w:calcOnExit w:val="0"/>
                  <w:checkBox>
                    <w:sizeAuto/>
                    <w:default w:val="0"/>
                    <w:checked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4"/>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Disabled Veterans w/30% Compensable Disability</w:t>
            </w:r>
          </w:p>
        </w:tc>
        <w:bookmarkStart w:id="5" w:name="Check21"/>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21"/>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5"/>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Veterans Employment Opportunities Act of 1998</w:t>
            </w:r>
          </w:p>
        </w:tc>
        <w:bookmarkStart w:id="6" w:name="Check22"/>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22"/>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6"/>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Former Peace Corps Volunteer</w:t>
            </w:r>
          </w:p>
        </w:tc>
        <w:bookmarkStart w:id="7" w:name="Check23"/>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23"/>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7"/>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Student Career Experience Program</w:t>
            </w:r>
          </w:p>
        </w:tc>
        <w:bookmarkStart w:id="8" w:name="Check24"/>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24"/>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8"/>
          </w:p>
        </w:tc>
      </w:tr>
      <w:tr w:rsidR="00D81B97" w:rsidRPr="0017431E" w:rsidTr="004B7116">
        <w:tc>
          <w:tcPr>
            <w:tcW w:w="486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both"/>
              <w:rPr>
                <w:rFonts w:eastAsiaTheme="minorEastAsia"/>
              </w:rPr>
            </w:pPr>
            <w:r w:rsidRPr="0017431E">
              <w:rPr>
                <w:rFonts w:eastAsiaTheme="minorEastAsia"/>
              </w:rPr>
              <w:t>Other</w:t>
            </w:r>
          </w:p>
        </w:tc>
        <w:bookmarkStart w:id="9" w:name="Check18"/>
        <w:tc>
          <w:tcPr>
            <w:tcW w:w="4590" w:type="dxa"/>
            <w:tcBorders>
              <w:top w:val="single" w:sz="4" w:space="0" w:color="auto"/>
              <w:left w:val="single" w:sz="4" w:space="0" w:color="auto"/>
              <w:bottom w:val="single" w:sz="4" w:space="0" w:color="auto"/>
              <w:right w:val="single" w:sz="4" w:space="0" w:color="auto"/>
            </w:tcBorders>
          </w:tcPr>
          <w:p w:rsidR="00D81B97" w:rsidRPr="0017431E" w:rsidRDefault="00D81B97" w:rsidP="004B7116">
            <w:pPr>
              <w:spacing w:line="0" w:lineRule="atLeast"/>
              <w:ind w:right="-187"/>
              <w:contextualSpacing/>
              <w:jc w:val="center"/>
              <w:rPr>
                <w:rFonts w:eastAsiaTheme="minorEastAsia"/>
              </w:rPr>
            </w:pPr>
            <w:r w:rsidRPr="0017431E">
              <w:rPr>
                <w:rFonts w:eastAsiaTheme="minorEastAsia"/>
              </w:rPr>
              <w:fldChar w:fldCharType="begin">
                <w:ffData>
                  <w:name w:val="Check18"/>
                  <w:enabled/>
                  <w:calcOnExit w:val="0"/>
                  <w:checkBox>
                    <w:sizeAuto/>
                    <w:default w:val="0"/>
                  </w:checkBox>
                </w:ffData>
              </w:fldChar>
            </w:r>
            <w:r w:rsidRPr="0017431E">
              <w:rPr>
                <w:rFonts w:eastAsiaTheme="minorEastAsia"/>
              </w:rPr>
              <w:instrText xml:space="preserve"> FORMCHECKBOX </w:instrText>
            </w:r>
            <w:r w:rsidR="003A4C5F">
              <w:rPr>
                <w:rFonts w:eastAsiaTheme="minorEastAsia"/>
              </w:rPr>
            </w:r>
            <w:r w:rsidR="003A4C5F">
              <w:rPr>
                <w:rFonts w:eastAsiaTheme="minorEastAsia"/>
              </w:rPr>
              <w:fldChar w:fldCharType="separate"/>
            </w:r>
            <w:r w:rsidRPr="0017431E">
              <w:rPr>
                <w:rFonts w:eastAsiaTheme="minorEastAsia"/>
              </w:rPr>
              <w:fldChar w:fldCharType="end"/>
            </w:r>
            <w:bookmarkEnd w:id="9"/>
          </w:p>
        </w:tc>
      </w:tr>
    </w:tbl>
    <w:p w:rsidR="00D81B97" w:rsidRPr="0017431E" w:rsidRDefault="00D81B97" w:rsidP="00D81B97">
      <w:pPr>
        <w:ind w:right="-187"/>
        <w:jc w:val="both"/>
        <w:rPr>
          <w:rFonts w:eastAsia="MS Mincho"/>
        </w:rPr>
      </w:pPr>
    </w:p>
    <w:p w:rsidR="00D81B97" w:rsidRPr="0017431E" w:rsidRDefault="00D81B97" w:rsidP="00D81B97">
      <w:pPr>
        <w:ind w:right="-187"/>
        <w:jc w:val="both"/>
        <w:rPr>
          <w:rFonts w:eastAsia="MS Mincho"/>
        </w:rPr>
      </w:pPr>
      <w:r w:rsidRPr="0017431E">
        <w:rPr>
          <w:rFonts w:eastAsia="MS Mincho"/>
        </w:rPr>
        <w:t xml:space="preserve">Please return your completed </w:t>
      </w:r>
      <w:r w:rsidR="00B421F7">
        <w:rPr>
          <w:rFonts w:eastAsia="MS Mincho"/>
        </w:rPr>
        <w:t>form and an attached resume</w:t>
      </w:r>
      <w:r w:rsidRPr="0017431E">
        <w:rPr>
          <w:rFonts w:eastAsia="MS Mincho"/>
        </w:rPr>
        <w:t xml:space="preserve"> before the close of business on </w:t>
      </w:r>
      <w:r w:rsidR="0084325E">
        <w:rPr>
          <w:rFonts w:eastAsia="MS Mincho"/>
        </w:rPr>
        <w:t>August 21</w:t>
      </w:r>
      <w:bookmarkStart w:id="10" w:name="_GoBack"/>
      <w:bookmarkEnd w:id="10"/>
      <w:r w:rsidR="00B421F7">
        <w:rPr>
          <w:rFonts w:eastAsia="MS Mincho"/>
        </w:rPr>
        <w:t>, 2018</w:t>
      </w:r>
      <w:r w:rsidRPr="0017431E">
        <w:rPr>
          <w:rFonts w:eastAsia="MS Mincho"/>
        </w:rPr>
        <w:t xml:space="preserve">.  Inquiries can be sent via email or surface mail to: </w:t>
      </w:r>
      <w:hyperlink r:id="rId21" w:history="1">
        <w:r w:rsidRPr="00062635">
          <w:rPr>
            <w:rStyle w:val="Hyperlink"/>
            <w:rFonts w:eastAsia="MS Mincho"/>
          </w:rPr>
          <w:t>jeffreyrfinley@fs.fed.us</w:t>
        </w:r>
      </w:hyperlink>
    </w:p>
    <w:p w:rsidR="00D81B97" w:rsidRPr="0017431E" w:rsidRDefault="00D81B97" w:rsidP="00D81B97">
      <w:pPr>
        <w:ind w:right="-187"/>
        <w:jc w:val="both"/>
        <w:rPr>
          <w:rFonts w:eastAsia="MS Mincho"/>
        </w:rPr>
      </w:pPr>
    </w:p>
    <w:p w:rsidR="00D81B97" w:rsidRPr="0017431E" w:rsidRDefault="00D81B97" w:rsidP="00D81B97">
      <w:pPr>
        <w:ind w:right="-187"/>
        <w:jc w:val="both"/>
        <w:rPr>
          <w:rFonts w:eastAsia="MS Mincho"/>
        </w:rPr>
      </w:pPr>
      <w:r>
        <w:rPr>
          <w:rFonts w:eastAsia="MS Mincho"/>
        </w:rPr>
        <w:t>Deschutes</w:t>
      </w:r>
      <w:r w:rsidRPr="0017431E">
        <w:rPr>
          <w:rFonts w:eastAsia="MS Mincho"/>
        </w:rPr>
        <w:t xml:space="preserve"> National Forest</w:t>
      </w:r>
    </w:p>
    <w:p w:rsidR="00D81B97" w:rsidRPr="0017431E" w:rsidRDefault="00D81B97" w:rsidP="00D81B97">
      <w:pPr>
        <w:ind w:right="-187"/>
        <w:rPr>
          <w:rFonts w:eastAsia="MS Mincho"/>
        </w:rPr>
      </w:pPr>
      <w:r>
        <w:rPr>
          <w:rFonts w:eastAsia="MS Mincho"/>
        </w:rPr>
        <w:t>Bend Fort Rock</w:t>
      </w:r>
      <w:r w:rsidRPr="0017431E">
        <w:rPr>
          <w:rFonts w:eastAsia="MS Mincho"/>
        </w:rPr>
        <w:t xml:space="preserve"> Ranger District</w:t>
      </w:r>
    </w:p>
    <w:p w:rsidR="00D81B97" w:rsidRPr="0017431E" w:rsidRDefault="00D81B97" w:rsidP="00D81B97">
      <w:pPr>
        <w:ind w:right="-187"/>
        <w:rPr>
          <w:rFonts w:eastAsia="MS Mincho"/>
        </w:rPr>
      </w:pPr>
      <w:r w:rsidRPr="0017431E">
        <w:rPr>
          <w:rFonts w:eastAsia="MS Mincho"/>
        </w:rPr>
        <w:t xml:space="preserve">Attn: Jeff </w:t>
      </w:r>
      <w:r>
        <w:rPr>
          <w:rFonts w:eastAsia="MS Mincho"/>
        </w:rPr>
        <w:t>Finley</w:t>
      </w:r>
    </w:p>
    <w:p w:rsidR="00D81B97" w:rsidRPr="0017431E" w:rsidRDefault="00E72070" w:rsidP="00D81B97">
      <w:pPr>
        <w:ind w:right="-187"/>
        <w:rPr>
          <w:rFonts w:eastAsia="MS Mincho"/>
        </w:rPr>
      </w:pPr>
      <w:r>
        <w:rPr>
          <w:rFonts w:eastAsia="MS Mincho"/>
        </w:rPr>
        <w:t>63095 Deschutes Market Road</w:t>
      </w:r>
    </w:p>
    <w:p w:rsidR="00D81B97" w:rsidRPr="00D81B97" w:rsidRDefault="00E72070" w:rsidP="00E72070">
      <w:pPr>
        <w:tabs>
          <w:tab w:val="left" w:pos="2620"/>
        </w:tabs>
        <w:ind w:right="-187"/>
        <w:rPr>
          <w:b/>
        </w:rPr>
      </w:pPr>
      <w:r>
        <w:rPr>
          <w:rFonts w:eastAsia="MS Mincho"/>
        </w:rPr>
        <w:t>Bend, OR 97701</w:t>
      </w:r>
    </w:p>
    <w:sectPr w:rsidR="00D81B97" w:rsidRPr="00D81B97" w:rsidSect="001072DF">
      <w:footerReference w:type="default" r:id="rId22"/>
      <w:pgSz w:w="12240" w:h="15840"/>
      <w:pgMar w:top="720" w:right="1728"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C5F" w:rsidRDefault="003A4C5F" w:rsidP="00C14533">
      <w:pPr>
        <w:spacing w:after="0" w:line="240" w:lineRule="auto"/>
      </w:pPr>
      <w:r>
        <w:separator/>
      </w:r>
    </w:p>
  </w:endnote>
  <w:endnote w:type="continuationSeparator" w:id="0">
    <w:p w:rsidR="003A4C5F" w:rsidRDefault="003A4C5F" w:rsidP="00C14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533" w:rsidRPr="00C14533" w:rsidRDefault="00C14533">
    <w:pPr>
      <w:pStyle w:val="Footer"/>
      <w:rPr>
        <w:i/>
        <w:color w:val="808080" w:themeColor="background1" w:themeShade="80"/>
      </w:rPr>
    </w:pPr>
    <w:r w:rsidRPr="00C14533">
      <w:rPr>
        <w:i/>
        <w:color w:val="808080" w:themeColor="background1" w:themeShade="80"/>
      </w:rPr>
      <w:t>USDA Forest Service is an equal opportunity provider and employer</w:t>
    </w:r>
  </w:p>
  <w:p w:rsidR="00C14533" w:rsidRDefault="00C14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C5F" w:rsidRDefault="003A4C5F" w:rsidP="00C14533">
      <w:pPr>
        <w:spacing w:after="0" w:line="240" w:lineRule="auto"/>
      </w:pPr>
      <w:r>
        <w:separator/>
      </w:r>
    </w:p>
  </w:footnote>
  <w:footnote w:type="continuationSeparator" w:id="0">
    <w:p w:rsidR="003A4C5F" w:rsidRDefault="003A4C5F" w:rsidP="00C145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602"/>
    <w:rsid w:val="00007108"/>
    <w:rsid w:val="0003556D"/>
    <w:rsid w:val="00076D8F"/>
    <w:rsid w:val="000C3330"/>
    <w:rsid w:val="000F71F3"/>
    <w:rsid w:val="001072DF"/>
    <w:rsid w:val="00116622"/>
    <w:rsid w:val="001A7E51"/>
    <w:rsid w:val="001B55C8"/>
    <w:rsid w:val="001C01CF"/>
    <w:rsid w:val="002043AA"/>
    <w:rsid w:val="00235F26"/>
    <w:rsid w:val="00244E37"/>
    <w:rsid w:val="0028679D"/>
    <w:rsid w:val="002E6F62"/>
    <w:rsid w:val="002F6315"/>
    <w:rsid w:val="00331602"/>
    <w:rsid w:val="00360F29"/>
    <w:rsid w:val="00372A94"/>
    <w:rsid w:val="00385E7C"/>
    <w:rsid w:val="003A0F1C"/>
    <w:rsid w:val="003A4C5F"/>
    <w:rsid w:val="003C7339"/>
    <w:rsid w:val="0044788F"/>
    <w:rsid w:val="00454DBA"/>
    <w:rsid w:val="004B311B"/>
    <w:rsid w:val="004B4FCD"/>
    <w:rsid w:val="004E7862"/>
    <w:rsid w:val="0051421D"/>
    <w:rsid w:val="00575A9B"/>
    <w:rsid w:val="006070BC"/>
    <w:rsid w:val="006511E1"/>
    <w:rsid w:val="00665BA8"/>
    <w:rsid w:val="00672DE3"/>
    <w:rsid w:val="00724BD8"/>
    <w:rsid w:val="00781594"/>
    <w:rsid w:val="007D23DD"/>
    <w:rsid w:val="0084325E"/>
    <w:rsid w:val="008A506F"/>
    <w:rsid w:val="008B2F50"/>
    <w:rsid w:val="008D3564"/>
    <w:rsid w:val="008E4195"/>
    <w:rsid w:val="008E53CA"/>
    <w:rsid w:val="00A13F59"/>
    <w:rsid w:val="00A77C16"/>
    <w:rsid w:val="00B21917"/>
    <w:rsid w:val="00B4113E"/>
    <w:rsid w:val="00B421F7"/>
    <w:rsid w:val="00B954A9"/>
    <w:rsid w:val="00BC42CE"/>
    <w:rsid w:val="00C14533"/>
    <w:rsid w:val="00C20BA1"/>
    <w:rsid w:val="00CB1B80"/>
    <w:rsid w:val="00CC13FF"/>
    <w:rsid w:val="00CD00BC"/>
    <w:rsid w:val="00D81B97"/>
    <w:rsid w:val="00DC318F"/>
    <w:rsid w:val="00DE2F54"/>
    <w:rsid w:val="00E07077"/>
    <w:rsid w:val="00E6596D"/>
    <w:rsid w:val="00E72070"/>
    <w:rsid w:val="00E733BD"/>
    <w:rsid w:val="00E84085"/>
    <w:rsid w:val="00F21507"/>
    <w:rsid w:val="00F2589B"/>
    <w:rsid w:val="00F31FF0"/>
    <w:rsid w:val="00F50D54"/>
    <w:rsid w:val="00F82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89C39F63-C213-4266-B5F1-FBED855B6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F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602"/>
    <w:rPr>
      <w:rFonts w:ascii="Tahoma" w:hAnsi="Tahoma" w:cs="Tahoma"/>
      <w:sz w:val="16"/>
      <w:szCs w:val="16"/>
    </w:rPr>
  </w:style>
  <w:style w:type="paragraph" w:styleId="Header">
    <w:name w:val="header"/>
    <w:basedOn w:val="Normal"/>
    <w:link w:val="HeaderChar"/>
    <w:uiPriority w:val="99"/>
    <w:unhideWhenUsed/>
    <w:rsid w:val="00C14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533"/>
  </w:style>
  <w:style w:type="paragraph" w:styleId="Footer">
    <w:name w:val="footer"/>
    <w:basedOn w:val="Normal"/>
    <w:link w:val="FooterChar"/>
    <w:uiPriority w:val="99"/>
    <w:unhideWhenUsed/>
    <w:rsid w:val="00C14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533"/>
  </w:style>
  <w:style w:type="character" w:styleId="Hyperlink">
    <w:name w:val="Hyperlink"/>
    <w:basedOn w:val="DefaultParagraphFont"/>
    <w:uiPriority w:val="99"/>
    <w:unhideWhenUsed/>
    <w:rsid w:val="00F31FF0"/>
    <w:rPr>
      <w:color w:val="0000FF" w:themeColor="hyperlink"/>
      <w:u w:val="single"/>
    </w:rPr>
  </w:style>
  <w:style w:type="character" w:styleId="FollowedHyperlink">
    <w:name w:val="FollowedHyperlink"/>
    <w:basedOn w:val="DefaultParagraphFont"/>
    <w:uiPriority w:val="99"/>
    <w:semiHidden/>
    <w:unhideWhenUsed/>
    <w:rsid w:val="00F31F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outreach.gdcii.com/Outreach" TargetMode="External"/><Relationship Id="rId13" Type="http://schemas.openxmlformats.org/officeDocument/2006/relationships/hyperlink" Target="http://www.osucascades.edu" TargetMode="External"/><Relationship Id="rId18" Type="http://schemas.openxmlformats.org/officeDocument/2006/relationships/hyperlink" Target="http://www.bendconcerts.com" TargetMode="External"/><Relationship Id="rId3" Type="http://schemas.openxmlformats.org/officeDocument/2006/relationships/webSettings" Target="webSettings.xml"/><Relationship Id="rId21" Type="http://schemas.openxmlformats.org/officeDocument/2006/relationships/hyperlink" Target="mailto:jeffreyrfinley@fs.fed.us" TargetMode="External"/><Relationship Id="rId7" Type="http://schemas.openxmlformats.org/officeDocument/2006/relationships/image" Target="media/image2.png"/><Relationship Id="rId12" Type="http://schemas.openxmlformats.org/officeDocument/2006/relationships/hyperlink" Target="http://www.cocc.edu" TargetMode="External"/><Relationship Id="rId17" Type="http://schemas.openxmlformats.org/officeDocument/2006/relationships/hyperlink" Target="http://www.towertheater.org" TargetMode="External"/><Relationship Id="rId2" Type="http://schemas.openxmlformats.org/officeDocument/2006/relationships/settings" Target="settings.xml"/><Relationship Id="rId16" Type="http://schemas.openxmlformats.org/officeDocument/2006/relationships/hyperlink" Target="http://www.hoodoo.com" TargetMode="External"/><Relationship Id="rId20" Type="http://schemas.openxmlformats.org/officeDocument/2006/relationships/hyperlink" Target="https://www.usajobs.gov"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bend.k12.or.u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mtbachelor.com" TargetMode="External"/><Relationship Id="rId23" Type="http://schemas.openxmlformats.org/officeDocument/2006/relationships/fontTable" Target="fontTable.xml"/><Relationship Id="rId10" Type="http://schemas.openxmlformats.org/officeDocument/2006/relationships/hyperlink" Target="http://www.bend.or.us" TargetMode="External"/><Relationship Id="rId19" Type="http://schemas.openxmlformats.org/officeDocument/2006/relationships/hyperlink" Target="http://www.athleticclubofbend.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stcharleshealthcare.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USDA Forest Service, Tamara Kerr</dc:creator>
  <cp:lastModifiedBy>Finley, Jeffrey R -FS</cp:lastModifiedBy>
  <cp:revision>5</cp:revision>
  <cp:lastPrinted>2015-02-21T01:50:00Z</cp:lastPrinted>
  <dcterms:created xsi:type="dcterms:W3CDTF">2018-08-06T21:09:00Z</dcterms:created>
  <dcterms:modified xsi:type="dcterms:W3CDTF">2018-08-07T20:15:00Z</dcterms:modified>
</cp:coreProperties>
</file>