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A8" w:rsidRDefault="0007146B" w:rsidP="00BA00C2">
      <w:pPr>
        <w:jc w:val="center"/>
      </w:pPr>
      <w:r w:rsidRPr="0007146B">
        <w:rPr>
          <w:b/>
          <w:u w:val="single"/>
        </w:rPr>
        <w:t>Debrief of Week 7</w:t>
      </w:r>
      <w:r>
        <w:tab/>
      </w:r>
      <w:r w:rsidR="00BA00C2">
        <w:t xml:space="preserve">        </w:t>
      </w:r>
      <w:r w:rsidR="00BA00C2">
        <w:tab/>
      </w:r>
      <w:r w:rsidR="00BA00C2">
        <w:tab/>
      </w:r>
      <w:r w:rsidR="00BA00C2">
        <w:tab/>
      </w:r>
      <w:r w:rsidR="00BA00C2">
        <w:tab/>
      </w:r>
      <w:r>
        <w:tab/>
      </w:r>
      <w:r>
        <w:tab/>
        <w:t>Esposito</w:t>
      </w:r>
    </w:p>
    <w:p w:rsidR="0007146B" w:rsidRDefault="0007146B" w:rsidP="0007146B">
      <w:pPr>
        <w:pStyle w:val="ListParagraph"/>
        <w:numPr>
          <w:ilvl w:val="0"/>
          <w:numId w:val="1"/>
        </w:numPr>
        <w:rPr>
          <w:b/>
          <w:u w:val="single"/>
        </w:rPr>
      </w:pPr>
      <w:r w:rsidRPr="00BA00C2">
        <w:rPr>
          <w:b/>
          <w:u w:val="single"/>
        </w:rPr>
        <w:t>5 Movement Compositions: “Pilgrimage”</w:t>
      </w:r>
    </w:p>
    <w:p w:rsidR="00BA00C2" w:rsidRPr="00BA00C2" w:rsidRDefault="00BA00C2" w:rsidP="00BA00C2">
      <w:pPr>
        <w:pStyle w:val="ListParagraph"/>
        <w:ind w:left="1080"/>
      </w:pPr>
    </w:p>
    <w:p w:rsidR="00BA00C2" w:rsidRDefault="00CB3887" w:rsidP="00CB3887">
      <w:pPr>
        <w:pStyle w:val="ListParagraph"/>
        <w:ind w:left="1080"/>
      </w:pPr>
      <w:r>
        <w:t xml:space="preserve">~ This </w:t>
      </w:r>
      <w:proofErr w:type="gramStart"/>
      <w:r>
        <w:t>debrief</w:t>
      </w:r>
      <w:proofErr w:type="gramEnd"/>
      <w:r>
        <w:t xml:space="preserve"> concentrates on the 5 compositions shown in our ‘performance forum’ on Thursday afternoon. </w:t>
      </w:r>
    </w:p>
    <w:p w:rsidR="00BA00C2" w:rsidRDefault="00BA00C2" w:rsidP="00CB3887">
      <w:pPr>
        <w:pStyle w:val="ListParagraph"/>
        <w:ind w:left="1080"/>
      </w:pPr>
    </w:p>
    <w:p w:rsidR="00CB3887" w:rsidRDefault="00BA00C2" w:rsidP="00CB3887">
      <w:pPr>
        <w:pStyle w:val="ListParagraph"/>
        <w:ind w:left="1080"/>
      </w:pPr>
      <w:r>
        <w:t xml:space="preserve">In Somatics, we added an exercise for the </w:t>
      </w:r>
      <w:r w:rsidRPr="00BA00C2">
        <w:rPr>
          <w:b/>
        </w:rPr>
        <w:t>‘lateral flexors of the waist’, (see Hanna, p. 112-113)</w:t>
      </w:r>
      <w:r>
        <w:t xml:space="preserve"> the sideward dimension of the 3-D axes—vertical (head-to-tail); depth (front-back) and width (right-left). We did half of this full lesson. See if you can figure out the whole exercise sequence in </w:t>
      </w:r>
      <w:r w:rsidRPr="00BA00C2">
        <w:rPr>
          <w:u w:val="single"/>
        </w:rPr>
        <w:t>Hanna</w:t>
      </w:r>
      <w:r>
        <w:t xml:space="preserve">, 112-113. Lesson: All movement is always stabilized and mobilized in three dimensions simultaneously, and thus must be brought into awareness, analyzed, and/or controlled as such. In Technique, we used this awareness to gain better, more refined control of our movements. As always, practice makes perfect. </w:t>
      </w:r>
      <w:r w:rsidR="00CB3887">
        <w:t>~ RE</w:t>
      </w:r>
    </w:p>
    <w:p w:rsidR="0007146B" w:rsidRPr="005E38AC" w:rsidRDefault="0007146B" w:rsidP="0007146B">
      <w:r>
        <w:rPr>
          <w:i/>
        </w:rPr>
        <w:t>Thanks to the five brave souls who broke the ice and shared their “Pilgrimage” compositions, Kenny, Allegra, Harrison, Caleb, and Andrew</w:t>
      </w:r>
      <w:r w:rsidR="00CB3887">
        <w:rPr>
          <w:i/>
        </w:rPr>
        <w:t>!</w:t>
      </w:r>
      <w:r>
        <w:rPr>
          <w:i/>
        </w:rPr>
        <w:t xml:space="preserve"> We can learn much from what they presented, and from the ensuing discussions. At the end of our 2-day </w:t>
      </w:r>
      <w:r w:rsidR="00CB3887">
        <w:rPr>
          <w:i/>
        </w:rPr>
        <w:t xml:space="preserve">Week 7 </w:t>
      </w:r>
      <w:r>
        <w:rPr>
          <w:i/>
        </w:rPr>
        <w:t xml:space="preserve">intensive movement workshop we witnessed five excellent examples of </w:t>
      </w:r>
      <w:proofErr w:type="gramStart"/>
      <w:r>
        <w:rPr>
          <w:i/>
        </w:rPr>
        <w:t>Self</w:t>
      </w:r>
      <w:proofErr w:type="gramEnd"/>
      <w:r>
        <w:rPr>
          <w:i/>
        </w:rPr>
        <w:t xml:space="preserve">, or self-discovery, the </w:t>
      </w:r>
      <w:r w:rsidRPr="00BA00C2">
        <w:rPr>
          <w:u w:val="single"/>
        </w:rPr>
        <w:t>process</w:t>
      </w:r>
      <w:r>
        <w:rPr>
          <w:i/>
        </w:rPr>
        <w:t xml:space="preserve"> of self-discovery through movement</w:t>
      </w:r>
      <w:r w:rsidR="00CB3887">
        <w:rPr>
          <w:i/>
        </w:rPr>
        <w:t>, here called “Pilgrimage”</w:t>
      </w:r>
      <w:r>
        <w:rPr>
          <w:i/>
        </w:rPr>
        <w:t xml:space="preserve">. </w:t>
      </w:r>
    </w:p>
    <w:p w:rsidR="0007146B" w:rsidRDefault="0007146B" w:rsidP="0007146B">
      <w:pPr>
        <w:pStyle w:val="ListParagraph"/>
        <w:numPr>
          <w:ilvl w:val="1"/>
          <w:numId w:val="1"/>
        </w:numPr>
      </w:pPr>
      <w:r w:rsidRPr="00CB3887">
        <w:rPr>
          <w:u w:val="single"/>
        </w:rPr>
        <w:t>Kenny</w:t>
      </w:r>
      <w:r>
        <w:t xml:space="preserve">: demonstrated the viability of </w:t>
      </w:r>
      <w:r>
        <w:rPr>
          <w:i/>
        </w:rPr>
        <w:t>movement as language</w:t>
      </w:r>
      <w:r>
        <w:t xml:space="preserve">. He was “speaking” to us in the language of movement. There was clear intent to communicate meaning and value; a connectedness of inner (noumenal) </w:t>
      </w:r>
      <w:r w:rsidR="005E38AC">
        <w:t>content-</w:t>
      </w:r>
      <w:r>
        <w:t>value to an outer (phenomenal) expression of meaning</w:t>
      </w:r>
      <w:r w:rsidR="005E38AC">
        <w:t>-value</w:t>
      </w:r>
      <w:r>
        <w:t xml:space="preserve"> through FORM. </w:t>
      </w:r>
    </w:p>
    <w:p w:rsidR="0007146B" w:rsidRDefault="0007146B" w:rsidP="0007146B">
      <w:pPr>
        <w:pStyle w:val="ListParagraph"/>
        <w:numPr>
          <w:ilvl w:val="1"/>
          <w:numId w:val="1"/>
        </w:numPr>
      </w:pPr>
      <w:r>
        <w:t xml:space="preserve">Sincerity: There was </w:t>
      </w:r>
      <w:r w:rsidR="00082669">
        <w:t>an</w:t>
      </w:r>
      <w:r>
        <w:t xml:space="preserve"> honest pressing out to us of his inner reality. </w:t>
      </w:r>
      <w:r w:rsidR="005E38AC">
        <w:t>A gentle kindness matched with kinetic assertion, a need to express. Lovely.</w:t>
      </w:r>
    </w:p>
    <w:p w:rsidR="0007146B" w:rsidRDefault="0007146B" w:rsidP="0007146B">
      <w:pPr>
        <w:pStyle w:val="ListParagraph"/>
        <w:numPr>
          <w:ilvl w:val="1"/>
          <w:numId w:val="1"/>
        </w:numPr>
      </w:pPr>
      <w:r>
        <w:t xml:space="preserve">Note: The use of rhythmic </w:t>
      </w:r>
      <w:r w:rsidRPr="005E38AC">
        <w:rPr>
          <w:i/>
        </w:rPr>
        <w:t>repetition</w:t>
      </w:r>
      <w:r>
        <w:t xml:space="preserve"> created a visible and kinetic exchange of alternat</w:t>
      </w:r>
      <w:r w:rsidR="005E38AC">
        <w:t>ing</w:t>
      </w:r>
      <w:r>
        <w:t xml:space="preserve"> realities, of the polarities that </w:t>
      </w:r>
      <w:r w:rsidRPr="0007146B">
        <w:rPr>
          <w:i/>
        </w:rPr>
        <w:t>concerned</w:t>
      </w:r>
      <w:r>
        <w:t xml:space="preserve"> him. </w:t>
      </w:r>
    </w:p>
    <w:p w:rsidR="00ED0D9A" w:rsidRDefault="00ED0D9A" w:rsidP="00ED0D9A">
      <w:pPr>
        <w:pStyle w:val="ListParagraph"/>
        <w:numPr>
          <w:ilvl w:val="2"/>
          <w:numId w:val="1"/>
        </w:numPr>
      </w:pPr>
      <w:r>
        <w:t>Rhythm sets up recognizable shapes and shape-gesture.</w:t>
      </w:r>
      <w:r w:rsidR="005E38AC">
        <w:t xml:space="preserve"> By setting them up and then,</w:t>
      </w:r>
    </w:p>
    <w:p w:rsidR="00ED0D9A" w:rsidRDefault="00ED0D9A" w:rsidP="00ED0D9A">
      <w:pPr>
        <w:pStyle w:val="ListParagraph"/>
        <w:numPr>
          <w:ilvl w:val="2"/>
          <w:numId w:val="1"/>
        </w:numPr>
      </w:pPr>
      <w:r>
        <w:t>By altering (manipulating) them he communicated the nature of their transformation</w:t>
      </w:r>
      <w:r w:rsidR="005E38AC">
        <w:t xml:space="preserve">, i.e., </w:t>
      </w:r>
    </w:p>
    <w:p w:rsidR="00ED0D9A" w:rsidRDefault="00ED0D9A" w:rsidP="00ED0D9A">
      <w:pPr>
        <w:pStyle w:val="ListParagraph"/>
        <w:numPr>
          <w:ilvl w:val="2"/>
          <w:numId w:val="1"/>
        </w:numPr>
      </w:pPr>
      <w:r>
        <w:t>His personal transformative process</w:t>
      </w:r>
      <w:r w:rsidR="005E38AC">
        <w:t>,</w:t>
      </w:r>
      <w:r>
        <w:t xml:space="preserve"> at this time in his life.</w:t>
      </w:r>
    </w:p>
    <w:p w:rsidR="00ED0D9A" w:rsidRDefault="00ED0D9A" w:rsidP="00ED0D9A">
      <w:pPr>
        <w:pStyle w:val="ListParagraph"/>
        <w:numPr>
          <w:ilvl w:val="1"/>
          <w:numId w:val="1"/>
        </w:numPr>
      </w:pPr>
      <w:r w:rsidRPr="005E38AC">
        <w:rPr>
          <w:b/>
        </w:rPr>
        <w:t>*Suggestions</w:t>
      </w:r>
      <w:r>
        <w:t>: Attend to SPACE, explore spatial development</w:t>
      </w:r>
      <w:r w:rsidR="005E38AC">
        <w:t>, expand in space</w:t>
      </w:r>
    </w:p>
    <w:p w:rsidR="00ED0D9A" w:rsidRDefault="00ED0D9A" w:rsidP="00ED0D9A">
      <w:pPr>
        <w:pStyle w:val="ListParagraph"/>
        <w:numPr>
          <w:ilvl w:val="2"/>
          <w:numId w:val="1"/>
        </w:numPr>
      </w:pPr>
      <w:r>
        <w:t>360˚ awareness and design, ‘in the round’,</w:t>
      </w:r>
    </w:p>
    <w:p w:rsidR="00ED0D9A" w:rsidRDefault="00ED0D9A" w:rsidP="00ED0D9A">
      <w:pPr>
        <w:pStyle w:val="ListParagraph"/>
        <w:numPr>
          <w:ilvl w:val="2"/>
          <w:numId w:val="1"/>
        </w:numPr>
      </w:pPr>
      <w:r>
        <w:t>Of the forces “bombarding” him (passive-active force)</w:t>
      </w:r>
    </w:p>
    <w:p w:rsidR="00ED0D9A" w:rsidRDefault="005E38AC" w:rsidP="00ED0D9A">
      <w:pPr>
        <w:pStyle w:val="ListParagraph"/>
        <w:numPr>
          <w:ilvl w:val="2"/>
          <w:numId w:val="1"/>
        </w:numPr>
      </w:pPr>
      <w:r>
        <w:t>Design a</w:t>
      </w:r>
      <w:r w:rsidR="00ED0D9A">
        <w:t xml:space="preserve"> pattern or PATH of locomotion that transports </w:t>
      </w:r>
      <w:r>
        <w:t>[</w:t>
      </w:r>
      <w:r w:rsidR="00ED0D9A">
        <w:t>him</w:t>
      </w:r>
      <w:r>
        <w:t>]</w:t>
      </w:r>
      <w:r w:rsidR="00ED0D9A">
        <w:t xml:space="preserve"> to a significantly different place in the room. Hint: what does ‘forward’, ‘backward’, </w:t>
      </w:r>
      <w:r>
        <w:t>‘</w:t>
      </w:r>
      <w:r w:rsidR="00ED0D9A">
        <w:t>front</w:t>
      </w:r>
      <w:r>
        <w:t>’</w:t>
      </w:r>
      <w:r w:rsidR="00ED0D9A">
        <w:t xml:space="preserve">, </w:t>
      </w:r>
      <w:r>
        <w:t>‘</w:t>
      </w:r>
      <w:r w:rsidR="00ED0D9A">
        <w:t>side</w:t>
      </w:r>
      <w:r>
        <w:t>’</w:t>
      </w:r>
      <w:r w:rsidR="00ED0D9A">
        <w:t xml:space="preserve">, </w:t>
      </w:r>
      <w:r>
        <w:t>‘</w:t>
      </w:r>
      <w:r w:rsidR="00ED0D9A">
        <w:t>back</w:t>
      </w:r>
      <w:r>
        <w:t>’</w:t>
      </w:r>
      <w:r w:rsidR="00ED0D9A">
        <w:t xml:space="preserve"> imply metaphorically (</w:t>
      </w:r>
      <w:r w:rsidR="00ED0D9A" w:rsidRPr="005E38AC">
        <w:rPr>
          <w:i/>
        </w:rPr>
        <w:t>orientational metaphor</w:t>
      </w:r>
      <w:r w:rsidR="00ED0D9A">
        <w:t xml:space="preserve">, </w:t>
      </w:r>
      <w:r>
        <w:t>[</w:t>
      </w:r>
      <w:proofErr w:type="spellStart"/>
      <w:r w:rsidR="00ED0D9A">
        <w:t>Lakoff</w:t>
      </w:r>
      <w:proofErr w:type="spellEnd"/>
      <w:r w:rsidR="00ED0D9A">
        <w:t xml:space="preserve"> &amp; Johnson</w:t>
      </w:r>
      <w:r>
        <w:t>, 1980]</w:t>
      </w:r>
      <w:r w:rsidR="00ED0D9A">
        <w:t>)</w:t>
      </w:r>
    </w:p>
    <w:p w:rsidR="00ED0D9A" w:rsidRDefault="00ED0D9A" w:rsidP="00ED0D9A">
      <w:pPr>
        <w:pStyle w:val="ListParagraph"/>
        <w:numPr>
          <w:ilvl w:val="3"/>
          <w:numId w:val="1"/>
        </w:numPr>
      </w:pPr>
      <w:r>
        <w:t xml:space="preserve">Significant: </w:t>
      </w:r>
      <w:r w:rsidR="005E38AC">
        <w:t xml:space="preserve">pertaining to: </w:t>
      </w:r>
      <w:r>
        <w:t>to signify, sign, represent</w:t>
      </w:r>
      <w:r w:rsidR="005E38AC">
        <w:t>ing</w:t>
      </w:r>
      <w:r>
        <w:t xml:space="preserve"> a clear change from one state of being to another; and, </w:t>
      </w:r>
    </w:p>
    <w:p w:rsidR="00ED0D9A" w:rsidRDefault="00082669" w:rsidP="00ED0D9A">
      <w:pPr>
        <w:pStyle w:val="ListParagraph"/>
        <w:numPr>
          <w:ilvl w:val="3"/>
          <w:numId w:val="1"/>
        </w:numPr>
      </w:pPr>
      <w:r>
        <w:t>A stronger distinction between the two working polarities, i.e.</w:t>
      </w:r>
    </w:p>
    <w:p w:rsidR="00ED0D9A" w:rsidRDefault="00ED0D9A" w:rsidP="00ED0D9A">
      <w:pPr>
        <w:pStyle w:val="ListParagraph"/>
        <w:numPr>
          <w:ilvl w:val="3"/>
          <w:numId w:val="1"/>
        </w:numPr>
      </w:pPr>
      <w:r>
        <w:lastRenderedPageBreak/>
        <w:t>Making “black” blacker, and “white” whiter (my metaphor, not Kenny’s) would, I feel, make the transformation clearer</w:t>
      </w:r>
    </w:p>
    <w:p w:rsidR="005E38AC" w:rsidRDefault="005E38AC" w:rsidP="005E38AC">
      <w:pPr>
        <w:pStyle w:val="ListParagraph"/>
        <w:ind w:left="2880"/>
      </w:pPr>
    </w:p>
    <w:p w:rsidR="00ED0D9A" w:rsidRDefault="00D72EC8" w:rsidP="00ED0D9A">
      <w:pPr>
        <w:pStyle w:val="ListParagraph"/>
        <w:numPr>
          <w:ilvl w:val="0"/>
          <w:numId w:val="1"/>
        </w:numPr>
      </w:pPr>
      <w:r w:rsidRPr="00CB3887">
        <w:rPr>
          <w:u w:val="single"/>
        </w:rPr>
        <w:t>Allegra</w:t>
      </w:r>
      <w:r>
        <w:t xml:space="preserve">: </w:t>
      </w:r>
      <w:r w:rsidR="00D0275D">
        <w:t xml:space="preserve">Superb! Excellent! </w:t>
      </w:r>
      <w:r>
        <w:t xml:space="preserve">This is as perfect an example of an elegant, fully embodied ‘solution’ to this creative problem as we could hope for. The consonance of FORM-CONTENT and the authenticity of meaning and value make this a superb exemplar for all of us as we work on our Pilgrimage project. </w:t>
      </w:r>
    </w:p>
    <w:p w:rsidR="00D72EC8" w:rsidRDefault="00D72EC8" w:rsidP="00D72EC8">
      <w:pPr>
        <w:pStyle w:val="ListParagraph"/>
        <w:numPr>
          <w:ilvl w:val="1"/>
          <w:numId w:val="1"/>
        </w:numPr>
      </w:pPr>
      <w:r>
        <w:t xml:space="preserve">A dialogue of polarities, a moving process of transformation that, by </w:t>
      </w:r>
      <w:r w:rsidR="00082669">
        <w:t>virtue</w:t>
      </w:r>
      <w:r>
        <w:t xml:space="preserve"> of its FORM-CONTENT consonance communicated on all somatic levels—sensory, emotional, cognitive, and behavioral, with</w:t>
      </w:r>
    </w:p>
    <w:p w:rsidR="00D72EC8" w:rsidRDefault="00D72EC8" w:rsidP="00D72EC8">
      <w:pPr>
        <w:pStyle w:val="ListParagraph"/>
        <w:numPr>
          <w:ilvl w:val="1"/>
          <w:numId w:val="1"/>
        </w:numPr>
      </w:pPr>
      <w:r>
        <w:t xml:space="preserve">Subtle and profound alterations of Power and powerlessness, Freedom and restraint, Belonging and solitude, </w:t>
      </w:r>
      <w:r w:rsidRPr="00D0275D">
        <w:rPr>
          <w:i/>
        </w:rPr>
        <w:t xml:space="preserve">sparkling </w:t>
      </w:r>
      <w:r>
        <w:t>Light and severity of purpose</w:t>
      </w:r>
    </w:p>
    <w:p w:rsidR="00D72EC8" w:rsidRDefault="005E38AC" w:rsidP="00D72EC8">
      <w:pPr>
        <w:pStyle w:val="ListParagraph"/>
        <w:numPr>
          <w:ilvl w:val="1"/>
          <w:numId w:val="1"/>
        </w:numPr>
      </w:pPr>
      <w:r>
        <w:t>Clearly articulated</w:t>
      </w:r>
      <w:r w:rsidR="00D72EC8">
        <w:t xml:space="preserve"> in authentic, fully embodied SHAPE, SPACE, TIME, and MOTION.</w:t>
      </w:r>
    </w:p>
    <w:p w:rsidR="00D72EC8" w:rsidRDefault="00D72EC8" w:rsidP="00D72EC8">
      <w:pPr>
        <w:pStyle w:val="ListParagraph"/>
        <w:numPr>
          <w:ilvl w:val="2"/>
          <w:numId w:val="1"/>
        </w:numPr>
      </w:pPr>
      <w:r>
        <w:t>The “big fours” are merely platitudes until realized in our lived experience</w:t>
      </w:r>
    </w:p>
    <w:p w:rsidR="00D72EC8" w:rsidRDefault="00D72EC8" w:rsidP="00D72EC8">
      <w:pPr>
        <w:pStyle w:val="ListParagraph"/>
        <w:numPr>
          <w:ilvl w:val="2"/>
          <w:numId w:val="1"/>
        </w:numPr>
      </w:pPr>
      <w:r>
        <w:t>Our lived experience is multi-dimensional</w:t>
      </w:r>
      <w:r w:rsidR="00D0275D">
        <w:t>; she brought this to life</w:t>
      </w:r>
      <w:r>
        <w:t>.</w:t>
      </w:r>
    </w:p>
    <w:p w:rsidR="00D72EC8" w:rsidRDefault="00D72EC8" w:rsidP="00D72EC8">
      <w:pPr>
        <w:pStyle w:val="ListParagraph"/>
        <w:numPr>
          <w:ilvl w:val="2"/>
          <w:numId w:val="1"/>
        </w:numPr>
      </w:pPr>
      <w:r>
        <w:t xml:space="preserve">Allegra effectively included the dimension of SOUND, and </w:t>
      </w:r>
      <w:r w:rsidR="00D0275D">
        <w:t xml:space="preserve">so </w:t>
      </w:r>
      <w:r>
        <w:t>intimately, through the timely inclusion of audible breath</w:t>
      </w:r>
    </w:p>
    <w:p w:rsidR="00D0275D" w:rsidRDefault="00D0275D" w:rsidP="00D72EC8">
      <w:pPr>
        <w:pStyle w:val="ListParagraph"/>
        <w:numPr>
          <w:ilvl w:val="2"/>
          <w:numId w:val="1"/>
        </w:numPr>
      </w:pPr>
      <w:r>
        <w:t>She took her time, giving each section, each movement, each gesture its full measure, including submission and cadence</w:t>
      </w:r>
    </w:p>
    <w:p w:rsidR="00D0275D" w:rsidRDefault="00D72EC8" w:rsidP="00D72EC8">
      <w:pPr>
        <w:pStyle w:val="ListParagraph"/>
        <w:numPr>
          <w:ilvl w:val="2"/>
          <w:numId w:val="1"/>
        </w:numPr>
      </w:pPr>
      <w:r>
        <w:t xml:space="preserve">Before us she </w:t>
      </w:r>
      <w:r w:rsidR="005E38AC">
        <w:t xml:space="preserve">thus </w:t>
      </w:r>
      <w:r>
        <w:t xml:space="preserve">unfolded the entire program’s content in a single </w:t>
      </w:r>
      <w:r w:rsidRPr="00D0275D">
        <w:rPr>
          <w:i/>
        </w:rPr>
        <w:t>movement</w:t>
      </w:r>
      <w:r w:rsidR="00FA37C8" w:rsidRPr="00D0275D">
        <w:rPr>
          <w:i/>
        </w:rPr>
        <w:t xml:space="preserve"> </w:t>
      </w:r>
      <w:r w:rsidR="00FA37C8">
        <w:t>composition</w:t>
      </w:r>
      <w:r w:rsidR="005E38AC">
        <w:t>!</w:t>
      </w:r>
      <w:r w:rsidR="00D0275D">
        <w:t xml:space="preserve"> Or, rather, </w:t>
      </w:r>
    </w:p>
    <w:p w:rsidR="00FA37C8" w:rsidRDefault="00FA37C8" w:rsidP="00D72EC8">
      <w:pPr>
        <w:pStyle w:val="ListParagraph"/>
        <w:numPr>
          <w:ilvl w:val="2"/>
          <w:numId w:val="1"/>
        </w:numPr>
      </w:pPr>
      <w:r>
        <w:t xml:space="preserve">A </w:t>
      </w:r>
      <w:r w:rsidRPr="00D0275D">
        <w:rPr>
          <w:b/>
          <w:i/>
          <w:u w:val="single"/>
        </w:rPr>
        <w:t xml:space="preserve">dance </w:t>
      </w:r>
      <w:r>
        <w:t xml:space="preserve">composition, for this </w:t>
      </w:r>
      <w:r w:rsidR="00D0275D">
        <w:t xml:space="preserve">study </w:t>
      </w:r>
      <w:r>
        <w:t xml:space="preserve">rose to the level of art, </w:t>
      </w:r>
      <w:r w:rsidR="00D0275D">
        <w:t xml:space="preserve">a </w:t>
      </w:r>
      <w:r>
        <w:t xml:space="preserve">choreography. </w:t>
      </w:r>
    </w:p>
    <w:p w:rsidR="00FA37C8" w:rsidRDefault="00FA37C8" w:rsidP="00FA37C8">
      <w:pPr>
        <w:pStyle w:val="ListParagraph"/>
        <w:numPr>
          <w:ilvl w:val="1"/>
          <w:numId w:val="1"/>
        </w:numPr>
      </w:pPr>
      <w:r>
        <w:t xml:space="preserve">* Suggestion: The challenge here is to keep this alive through repeated rehearsal to Week 10. </w:t>
      </w:r>
    </w:p>
    <w:p w:rsidR="00FA37C8" w:rsidRDefault="00FA37C8" w:rsidP="00FA37C8">
      <w:pPr>
        <w:pStyle w:val="ListParagraph"/>
        <w:numPr>
          <w:ilvl w:val="2"/>
          <w:numId w:val="1"/>
        </w:numPr>
      </w:pPr>
      <w:r>
        <w:t xml:space="preserve">Consistency of FORM </w:t>
      </w:r>
      <w:r w:rsidR="005E38AC">
        <w:t xml:space="preserve">(composition v. improv) </w:t>
      </w:r>
      <w:r>
        <w:t xml:space="preserve">makes that form an enduring </w:t>
      </w:r>
      <w:r w:rsidRPr="00FA37C8">
        <w:rPr>
          <w:i/>
        </w:rPr>
        <w:t>symbol</w:t>
      </w:r>
      <w:r>
        <w:t>, a concrete RITUAL, a RITUAL OBJECT. (Yes, consciously designed MOTION is an OBJECT</w:t>
      </w:r>
      <w:r w:rsidR="005E38AC">
        <w:t>; a dance is an object of art</w:t>
      </w:r>
      <w:r>
        <w:t>.)</w:t>
      </w:r>
      <w:r w:rsidR="00D0275D">
        <w:t xml:space="preserve"> It stands on its own.</w:t>
      </w:r>
    </w:p>
    <w:p w:rsidR="00FA37C8" w:rsidRDefault="00FA37C8" w:rsidP="00FA37C8">
      <w:pPr>
        <w:pStyle w:val="ListParagraph"/>
        <w:numPr>
          <w:ilvl w:val="2"/>
          <w:numId w:val="1"/>
        </w:numPr>
      </w:pPr>
      <w:r>
        <w:t xml:space="preserve">The </w:t>
      </w:r>
      <w:r w:rsidR="005E38AC">
        <w:t xml:space="preserve">perfected </w:t>
      </w:r>
      <w:r>
        <w:t>ritual object, through its revelation of light-within, shows us the potential to realize the light within all things, animate and inanimate</w:t>
      </w:r>
      <w:r w:rsidR="005E38AC">
        <w:t xml:space="preserve"> (Namaste)</w:t>
      </w:r>
    </w:p>
    <w:p w:rsidR="00FA37C8" w:rsidRDefault="00FA37C8" w:rsidP="00FA37C8">
      <w:pPr>
        <w:pStyle w:val="ListParagraph"/>
        <w:numPr>
          <w:ilvl w:val="2"/>
          <w:numId w:val="1"/>
        </w:numPr>
      </w:pPr>
      <w:r>
        <w:t xml:space="preserve">Noumenal “light-in-darkness” </w:t>
      </w:r>
      <w:r w:rsidR="00D0275D">
        <w:t xml:space="preserve">through a study of the SYMBOL </w:t>
      </w:r>
      <w:r>
        <w:t>is the certain KEY to tapping and unlocking our human intuition (more than instinct &amp; knowledge), thereby</w:t>
      </w:r>
      <w:r w:rsidR="00D0275D">
        <w:t xml:space="preserve"> tapping</w:t>
      </w:r>
    </w:p>
    <w:p w:rsidR="00FA37C8" w:rsidRDefault="00FA37C8" w:rsidP="00FA37C8">
      <w:pPr>
        <w:pStyle w:val="ListParagraph"/>
        <w:numPr>
          <w:ilvl w:val="2"/>
          <w:numId w:val="1"/>
        </w:numPr>
      </w:pPr>
      <w:r>
        <w:t>Our</w:t>
      </w:r>
      <w:r w:rsidR="00D0275D">
        <w:t xml:space="preserve"> preconscious</w:t>
      </w:r>
      <w:r>
        <w:t xml:space="preserve"> human potential for empathic telepathic communication</w:t>
      </w:r>
    </w:p>
    <w:p w:rsidR="00FA37C8" w:rsidRDefault="00FA37C8" w:rsidP="00FA37C8">
      <w:pPr>
        <w:pStyle w:val="ListParagraph"/>
        <w:numPr>
          <w:ilvl w:val="2"/>
          <w:numId w:val="1"/>
        </w:numPr>
      </w:pPr>
      <w:r>
        <w:t xml:space="preserve">In such a well formed and excellent composition I would suggest that this unified “movement”, let’s call it Movement A, </w:t>
      </w:r>
      <w:proofErr w:type="gramStart"/>
      <w:r>
        <w:t>now</w:t>
      </w:r>
      <w:proofErr w:type="gramEnd"/>
      <w:r>
        <w:t xml:space="preserve"> begs its contextual compliment, a </w:t>
      </w:r>
      <w:r w:rsidR="00D0275D">
        <w:t xml:space="preserve">whole </w:t>
      </w:r>
      <w:r>
        <w:t xml:space="preserve">new movement, Movement B. </w:t>
      </w:r>
    </w:p>
    <w:p w:rsidR="00FA37C8" w:rsidRDefault="00FA37C8" w:rsidP="00FA37C8">
      <w:pPr>
        <w:pStyle w:val="ListParagraph"/>
        <w:numPr>
          <w:ilvl w:val="2"/>
          <w:numId w:val="1"/>
        </w:numPr>
      </w:pPr>
      <w:r>
        <w:t xml:space="preserve">Allegra’s assignment, should [you] accept, is to create a second, complimentary composition. </w:t>
      </w:r>
    </w:p>
    <w:p w:rsidR="00FA37C8" w:rsidRDefault="00FA37C8" w:rsidP="00FA37C8">
      <w:pPr>
        <w:pStyle w:val="ListParagraph"/>
        <w:numPr>
          <w:ilvl w:val="3"/>
          <w:numId w:val="1"/>
        </w:numPr>
      </w:pPr>
      <w:r>
        <w:t>This is one</w:t>
      </w:r>
      <w:r w:rsidR="00D0275D">
        <w:t>, “A”, is a</w:t>
      </w:r>
      <w:r>
        <w:t xml:space="preserve"> unified Gestalt composed of polarities and their variations</w:t>
      </w:r>
      <w:r w:rsidR="00D0275D">
        <w:t>, beautifully conceived and executed. Now:</w:t>
      </w:r>
    </w:p>
    <w:p w:rsidR="00FA37C8" w:rsidRDefault="00FA37C8" w:rsidP="00FA37C8">
      <w:pPr>
        <w:pStyle w:val="ListParagraph"/>
        <w:numPr>
          <w:ilvl w:val="3"/>
          <w:numId w:val="1"/>
        </w:numPr>
      </w:pPr>
      <w:r>
        <w:t xml:space="preserve">Create </w:t>
      </w:r>
      <w:r w:rsidR="00D0275D">
        <w:t xml:space="preserve">“B”, </w:t>
      </w:r>
      <w:r>
        <w:t xml:space="preserve">a Polarity of “A”; </w:t>
      </w:r>
      <w:r w:rsidR="00082669">
        <w:t>its</w:t>
      </w:r>
      <w:r>
        <w:t xml:space="preserve"> opposite, shadow, </w:t>
      </w:r>
      <w:r w:rsidR="00D0275D">
        <w:t xml:space="preserve">context, </w:t>
      </w:r>
      <w:r>
        <w:t>or complement?</w:t>
      </w:r>
    </w:p>
    <w:p w:rsidR="001C72FA" w:rsidRDefault="001C72FA" w:rsidP="00FA37C8">
      <w:pPr>
        <w:pStyle w:val="ListParagraph"/>
        <w:numPr>
          <w:ilvl w:val="3"/>
          <w:numId w:val="1"/>
        </w:numPr>
      </w:pPr>
      <w:r>
        <w:lastRenderedPageBreak/>
        <w:t xml:space="preserve">Is there a deeper context in which this composition was formed? </w:t>
      </w:r>
      <w:r w:rsidR="00D0275D">
        <w:t xml:space="preserve">Does this study have a past? A future? </w:t>
      </w:r>
      <w:r>
        <w:t>How would you express it in a different, but related composition?</w:t>
      </w:r>
    </w:p>
    <w:p w:rsidR="00D0275D" w:rsidRDefault="00D0275D" w:rsidP="00D0275D">
      <w:pPr>
        <w:pStyle w:val="ListParagraph"/>
        <w:ind w:left="2880"/>
      </w:pPr>
    </w:p>
    <w:p w:rsidR="001C72FA" w:rsidRDefault="001C72FA" w:rsidP="001C72FA">
      <w:pPr>
        <w:pStyle w:val="ListParagraph"/>
        <w:numPr>
          <w:ilvl w:val="0"/>
          <w:numId w:val="1"/>
        </w:numPr>
      </w:pPr>
      <w:r w:rsidRPr="00CB3887">
        <w:rPr>
          <w:u w:val="single"/>
        </w:rPr>
        <w:t>Harrison</w:t>
      </w:r>
      <w:r>
        <w:t>: A good beginning!</w:t>
      </w:r>
      <w:r w:rsidR="00CB3887">
        <w:t xml:space="preserve"> </w:t>
      </w:r>
      <w:r w:rsidR="00D0275D">
        <w:t>e</w:t>
      </w:r>
      <w:r w:rsidR="00CB3887">
        <w:t>stablishing the terms of transformation of shadow &amp; presence</w:t>
      </w:r>
    </w:p>
    <w:p w:rsidR="001C72FA" w:rsidRDefault="00D0275D" w:rsidP="001C72FA">
      <w:pPr>
        <w:pStyle w:val="ListParagraph"/>
        <w:numPr>
          <w:ilvl w:val="1"/>
          <w:numId w:val="1"/>
        </w:numPr>
      </w:pPr>
      <w:r>
        <w:t>Congratulations on your h</w:t>
      </w:r>
      <w:r w:rsidR="001C72FA">
        <w:t>onest seeking, courage</w:t>
      </w:r>
      <w:r w:rsidR="001167DC">
        <w:t>,</w:t>
      </w:r>
      <w:r w:rsidR="001C72FA">
        <w:t xml:space="preserve"> and ability, </w:t>
      </w:r>
      <w:r w:rsidR="001167DC">
        <w:t xml:space="preserve">on your </w:t>
      </w:r>
      <w:r w:rsidR="001C72FA">
        <w:t xml:space="preserve">genuine receptivity to learning, a </w:t>
      </w:r>
      <w:r w:rsidR="001C72FA">
        <w:rPr>
          <w:i/>
        </w:rPr>
        <w:t>caring</w:t>
      </w:r>
      <w:r w:rsidR="001C72FA">
        <w:t xml:space="preserve"> and </w:t>
      </w:r>
      <w:r w:rsidR="001167DC">
        <w:t xml:space="preserve">thanks for the </w:t>
      </w:r>
      <w:r w:rsidR="001C72FA">
        <w:t xml:space="preserve">element of fun. </w:t>
      </w:r>
    </w:p>
    <w:p w:rsidR="001C72FA" w:rsidRDefault="00CB3887" w:rsidP="001C72FA">
      <w:pPr>
        <w:pStyle w:val="ListParagraph"/>
        <w:numPr>
          <w:ilvl w:val="1"/>
          <w:numId w:val="1"/>
        </w:numPr>
      </w:pPr>
      <w:r>
        <w:t>“</w:t>
      </w:r>
      <w:r w:rsidR="001C72FA">
        <w:t>Perseverance furthers</w:t>
      </w:r>
      <w:r>
        <w:t>”</w:t>
      </w:r>
      <w:r w:rsidR="001C72FA">
        <w:t xml:space="preserve"> – </w:t>
      </w:r>
      <w:r w:rsidR="001C72FA" w:rsidRPr="001C72FA">
        <w:rPr>
          <w:i/>
        </w:rPr>
        <w:t>I Ching</w:t>
      </w:r>
    </w:p>
    <w:p w:rsidR="001C72FA" w:rsidRDefault="001C72FA" w:rsidP="001C72FA">
      <w:pPr>
        <w:pStyle w:val="ListParagraph"/>
        <w:numPr>
          <w:ilvl w:val="1"/>
          <w:numId w:val="1"/>
        </w:numPr>
      </w:pPr>
      <w:r>
        <w:t xml:space="preserve">Now the light and shadow of your piece dances into a beautiful song of pilgrimage. </w:t>
      </w:r>
    </w:p>
    <w:p w:rsidR="001C72FA" w:rsidRDefault="001C72FA" w:rsidP="001C72FA">
      <w:pPr>
        <w:pStyle w:val="ListParagraph"/>
        <w:numPr>
          <w:ilvl w:val="1"/>
          <w:numId w:val="1"/>
        </w:numPr>
      </w:pPr>
      <w:r>
        <w:t xml:space="preserve">Suggestions: </w:t>
      </w:r>
      <w:r w:rsidRPr="00CB3887">
        <w:rPr>
          <w:u w:val="single"/>
        </w:rPr>
        <w:t>Stay with it</w:t>
      </w:r>
      <w:r>
        <w:t xml:space="preserve">, </w:t>
      </w:r>
      <w:r w:rsidR="001167DC">
        <w:t xml:space="preserve">define it, </w:t>
      </w:r>
      <w:r>
        <w:t xml:space="preserve">repeat and rehearse it over and over, and watch it unfold, a ‘chaos’ of authentic movement materialized into something concrete, with well-defined TIMING, </w:t>
      </w:r>
      <w:r w:rsidR="00CB3887">
        <w:t xml:space="preserve">e.g., </w:t>
      </w:r>
      <w:r>
        <w:t xml:space="preserve">holding, stopping, </w:t>
      </w:r>
      <w:r w:rsidRPr="001C72FA">
        <w:rPr>
          <w:i/>
        </w:rPr>
        <w:t>living</w:t>
      </w:r>
      <w:r>
        <w:t xml:space="preserve"> your environment as well as moving through it. </w:t>
      </w:r>
    </w:p>
    <w:p w:rsidR="001C72FA" w:rsidRDefault="001C72FA" w:rsidP="001C72FA">
      <w:pPr>
        <w:pStyle w:val="ListParagraph"/>
        <w:numPr>
          <w:ilvl w:val="1"/>
          <w:numId w:val="1"/>
        </w:numPr>
      </w:pPr>
      <w:r>
        <w:t>Take time, slow down and taste the two polarities in your dance.</w:t>
      </w:r>
      <w:r w:rsidR="00CB3887">
        <w:t xml:space="preserve"> Punctuate your movement with musical cadence, as you would in writing—a comma, a semicolon, a period, an exclamation point</w:t>
      </w:r>
      <w:r w:rsidR="00BE006C">
        <w:t>, etc</w:t>
      </w:r>
      <w:r w:rsidR="00CB3887">
        <w:t>.</w:t>
      </w:r>
      <w:r w:rsidR="00BE006C">
        <w:t>, only in movement</w:t>
      </w:r>
      <w:r w:rsidR="00803AAB">
        <w:t xml:space="preserve">, using </w:t>
      </w:r>
      <w:r w:rsidR="00BE006C">
        <w:t>SHAPE, SPACE, TIME, MOTION</w:t>
      </w:r>
      <w:r w:rsidR="00CB3887">
        <w:t xml:space="preserve"> </w:t>
      </w:r>
    </w:p>
    <w:p w:rsidR="001C72FA" w:rsidRDefault="001C72FA" w:rsidP="001C72FA">
      <w:pPr>
        <w:pStyle w:val="ListParagraph"/>
        <w:numPr>
          <w:ilvl w:val="1"/>
          <w:numId w:val="1"/>
        </w:numPr>
      </w:pPr>
      <w:r>
        <w:t xml:space="preserve">The message is </w:t>
      </w:r>
      <w:r w:rsidR="00BE006C">
        <w:t xml:space="preserve">now largely </w:t>
      </w:r>
      <w:r>
        <w:t xml:space="preserve">coming through a learned style resembling martial arts: </w:t>
      </w:r>
      <w:r w:rsidR="00BE006C">
        <w:t xml:space="preserve">Question: </w:t>
      </w:r>
      <w:r>
        <w:t>What is the opposite of that</w:t>
      </w:r>
      <w:r w:rsidR="00BE006C">
        <w:t>? What is the opposite of martial art?</w:t>
      </w:r>
      <w:r w:rsidR="00803AAB">
        <w:t xml:space="preserve"> Try that opposite on. How does it feel?</w:t>
      </w:r>
    </w:p>
    <w:p w:rsidR="001C72FA" w:rsidRDefault="00BE006C" w:rsidP="001C72FA">
      <w:pPr>
        <w:pStyle w:val="ListParagraph"/>
        <w:numPr>
          <w:ilvl w:val="1"/>
          <w:numId w:val="1"/>
        </w:numPr>
      </w:pPr>
      <w:r>
        <w:t xml:space="preserve">Thus, </w:t>
      </w:r>
      <w:r w:rsidRPr="00BE006C">
        <w:rPr>
          <w:u w:val="single"/>
        </w:rPr>
        <w:t>e</w:t>
      </w:r>
      <w:r w:rsidR="001C72FA" w:rsidRPr="00BE006C">
        <w:rPr>
          <w:u w:val="single"/>
        </w:rPr>
        <w:t>xplore</w:t>
      </w:r>
      <w:r w:rsidR="001C72FA">
        <w:t xml:space="preserve"> the relationship of “dominant” and “central” movement patterns. </w:t>
      </w:r>
    </w:p>
    <w:p w:rsidR="001C72FA" w:rsidRDefault="001C72FA" w:rsidP="001C72FA">
      <w:pPr>
        <w:pStyle w:val="ListParagraph"/>
        <w:numPr>
          <w:ilvl w:val="2"/>
          <w:numId w:val="1"/>
        </w:numPr>
      </w:pPr>
      <w:r>
        <w:t>Perform your composition while “listening” to it, then ask: “How do I feel about this?”</w:t>
      </w:r>
    </w:p>
    <w:p w:rsidR="001C72FA" w:rsidRDefault="001C72FA" w:rsidP="001C72FA">
      <w:pPr>
        <w:pStyle w:val="ListParagraph"/>
        <w:numPr>
          <w:ilvl w:val="2"/>
          <w:numId w:val="1"/>
        </w:numPr>
      </w:pPr>
      <w:r>
        <w:t xml:space="preserve">Allow yourself to step outside yourself and move directly from your feelings. </w:t>
      </w:r>
    </w:p>
    <w:p w:rsidR="001C72FA" w:rsidRDefault="001C72FA" w:rsidP="001C72FA">
      <w:pPr>
        <w:pStyle w:val="ListParagraph"/>
        <w:numPr>
          <w:ilvl w:val="3"/>
          <w:numId w:val="1"/>
        </w:numPr>
      </w:pPr>
      <w:r>
        <w:t>Can you see, hear, sense</w:t>
      </w:r>
      <w:r w:rsidR="00803AAB">
        <w:t>,</w:t>
      </w:r>
      <w:r>
        <w:t xml:space="preserve"> a polarity, polar opposites of</w:t>
      </w:r>
      <w:r w:rsidR="00BE006C">
        <w:t xml:space="preserve"> changing</w:t>
      </w:r>
      <w:r>
        <w:t xml:space="preserve"> SHAPE, </w:t>
      </w:r>
      <w:r w:rsidR="00BE006C">
        <w:t xml:space="preserve">of </w:t>
      </w:r>
      <w:r>
        <w:t>SPACE (</w:t>
      </w:r>
      <w:r w:rsidRPr="00BE006C">
        <w:rPr>
          <w:i/>
        </w:rPr>
        <w:t>direct/indirect</w:t>
      </w:r>
      <w:r>
        <w:t>), TIME (</w:t>
      </w:r>
      <w:r w:rsidRPr="00BE006C">
        <w:rPr>
          <w:i/>
        </w:rPr>
        <w:t>fighting/yielding</w:t>
      </w:r>
      <w:r>
        <w:t>), and MOTION (</w:t>
      </w:r>
      <w:r w:rsidRPr="00BE006C">
        <w:rPr>
          <w:i/>
        </w:rPr>
        <w:t>punch/float</w:t>
      </w:r>
      <w:r>
        <w:t xml:space="preserve">, </w:t>
      </w:r>
      <w:r w:rsidR="00BE006C">
        <w:rPr>
          <w:i/>
        </w:rPr>
        <w:t xml:space="preserve">slash, glide, scatter/gather, </w:t>
      </w:r>
      <w:r>
        <w:t>etc.)?</w:t>
      </w:r>
    </w:p>
    <w:p w:rsidR="001833F2" w:rsidRDefault="001833F2" w:rsidP="001C72FA">
      <w:pPr>
        <w:pStyle w:val="ListParagraph"/>
        <w:numPr>
          <w:ilvl w:val="3"/>
          <w:numId w:val="1"/>
        </w:numPr>
      </w:pPr>
      <w:r>
        <w:t xml:space="preserve">Allow your composition to </w:t>
      </w:r>
      <w:proofErr w:type="spellStart"/>
      <w:r w:rsidR="00082669">
        <w:t>locomot</w:t>
      </w:r>
      <w:r w:rsidR="00BE006C">
        <w:t>e</w:t>
      </w:r>
      <w:proofErr w:type="spellEnd"/>
      <w:r w:rsidR="00BE006C">
        <w:t xml:space="preserve"> (travel)</w:t>
      </w:r>
      <w:r>
        <w:t xml:space="preserve"> to a significantly different place in the room</w:t>
      </w:r>
    </w:p>
    <w:p w:rsidR="001833F2" w:rsidRDefault="001833F2" w:rsidP="001833F2">
      <w:pPr>
        <w:pStyle w:val="ListParagraph"/>
        <w:numPr>
          <w:ilvl w:val="1"/>
          <w:numId w:val="1"/>
        </w:numPr>
      </w:pPr>
      <w:r>
        <w:t xml:space="preserve">*Suggestions: This is the beginning of a good </w:t>
      </w:r>
      <w:r w:rsidR="00BE006C">
        <w:t xml:space="preserve">and interesting </w:t>
      </w:r>
      <w:r>
        <w:t xml:space="preserve">story that needs clarifying. </w:t>
      </w:r>
    </w:p>
    <w:p w:rsidR="001833F2" w:rsidRDefault="001833F2" w:rsidP="001833F2">
      <w:pPr>
        <w:pStyle w:val="ListParagraph"/>
        <w:numPr>
          <w:ilvl w:val="2"/>
          <w:numId w:val="1"/>
        </w:numPr>
      </w:pPr>
      <w:r>
        <w:t>The main “characters” (presence-and-shadow) haven’t yet declared themselves fully</w:t>
      </w:r>
      <w:r w:rsidR="00BE006C">
        <w:t>; one is still hiding a bit inside the other. Let them come out on their own</w:t>
      </w:r>
      <w:r w:rsidR="00803AAB">
        <w:t xml:space="preserve"> and speak in their own tongues</w:t>
      </w:r>
      <w:r>
        <w:t>.</w:t>
      </w:r>
    </w:p>
    <w:p w:rsidR="001833F2" w:rsidRDefault="001833F2" w:rsidP="001833F2">
      <w:pPr>
        <w:pStyle w:val="ListParagraph"/>
        <w:numPr>
          <w:ilvl w:val="2"/>
          <w:numId w:val="1"/>
        </w:numPr>
      </w:pPr>
      <w:r>
        <w:t>First</w:t>
      </w:r>
      <w:r w:rsidR="00803AAB">
        <w:t>,</w:t>
      </w:r>
      <w:r>
        <w:t xml:space="preserve"> they need to ‘see’/recognize each other</w:t>
      </w:r>
    </w:p>
    <w:p w:rsidR="001833F2" w:rsidRDefault="001833F2" w:rsidP="001833F2">
      <w:pPr>
        <w:pStyle w:val="ListParagraph"/>
        <w:numPr>
          <w:ilvl w:val="2"/>
          <w:numId w:val="1"/>
        </w:numPr>
      </w:pPr>
      <w:r>
        <w:t>Then engage in a conversation or dialog</w:t>
      </w:r>
    </w:p>
    <w:p w:rsidR="001833F2" w:rsidRDefault="00BE006C" w:rsidP="001833F2">
      <w:pPr>
        <w:pStyle w:val="ListParagraph"/>
        <w:numPr>
          <w:ilvl w:val="2"/>
          <w:numId w:val="1"/>
        </w:numPr>
      </w:pPr>
      <w:r>
        <w:t>Perhaps, a</w:t>
      </w:r>
      <w:r w:rsidR="001833F2">
        <w:t xml:space="preserve"> confrontation of force, which is why</w:t>
      </w:r>
      <w:r>
        <w:t>:</w:t>
      </w:r>
    </w:p>
    <w:p w:rsidR="001833F2" w:rsidRDefault="001833F2" w:rsidP="001833F2">
      <w:pPr>
        <w:pStyle w:val="ListParagraph"/>
        <w:numPr>
          <w:ilvl w:val="3"/>
          <w:numId w:val="1"/>
        </w:numPr>
      </w:pPr>
      <w:r>
        <w:t>We pushed hands together to experience RESISTENCE, tension</w:t>
      </w:r>
    </w:p>
    <w:p w:rsidR="001833F2" w:rsidRDefault="001833F2" w:rsidP="001833F2">
      <w:pPr>
        <w:pStyle w:val="ListParagraph"/>
        <w:numPr>
          <w:ilvl w:val="3"/>
          <w:numId w:val="1"/>
        </w:numPr>
      </w:pPr>
      <w:r>
        <w:t xml:space="preserve">Isometric, bound-flow, and “free-flow”, give and take </w:t>
      </w:r>
    </w:p>
    <w:p w:rsidR="001833F2" w:rsidRDefault="001833F2" w:rsidP="001833F2">
      <w:pPr>
        <w:pStyle w:val="ListParagraph"/>
        <w:numPr>
          <w:ilvl w:val="3"/>
          <w:numId w:val="1"/>
        </w:numPr>
      </w:pPr>
      <w:r>
        <w:t>O</w:t>
      </w:r>
      <w:r w:rsidR="00803AAB">
        <w:t>f o</w:t>
      </w:r>
      <w:r>
        <w:t>pposing forces united</w:t>
      </w:r>
      <w:r w:rsidR="00803AAB">
        <w:t xml:space="preserve"> or yoked</w:t>
      </w:r>
      <w:r>
        <w:t xml:space="preserve"> in a gestalt movement composition, a </w:t>
      </w:r>
      <w:proofErr w:type="spellStart"/>
      <w:r>
        <w:t>t’ai</w:t>
      </w:r>
      <w:proofErr w:type="spellEnd"/>
      <w:r>
        <w:t xml:space="preserve"> chi</w:t>
      </w:r>
      <w:r w:rsidR="00803AAB">
        <w:t xml:space="preserve"> of transformative interaction</w:t>
      </w:r>
    </w:p>
    <w:p w:rsidR="001833F2" w:rsidRDefault="00BE006C" w:rsidP="001833F2">
      <w:pPr>
        <w:pStyle w:val="ListParagraph"/>
        <w:numPr>
          <w:ilvl w:val="2"/>
          <w:numId w:val="1"/>
        </w:numPr>
      </w:pPr>
      <w:r>
        <w:t xml:space="preserve">QUESTION: If your polarities were personalities: </w:t>
      </w:r>
      <w:r w:rsidR="001833F2">
        <w:t xml:space="preserve">How would </w:t>
      </w:r>
      <w:r w:rsidR="00803AAB">
        <w:t xml:space="preserve">they </w:t>
      </w:r>
      <w:r w:rsidR="001833F2">
        <w:t xml:space="preserve">greet each other? </w:t>
      </w:r>
    </w:p>
    <w:p w:rsidR="001833F2" w:rsidRDefault="00803AAB" w:rsidP="001833F2">
      <w:pPr>
        <w:pStyle w:val="ListParagraph"/>
        <w:numPr>
          <w:ilvl w:val="3"/>
          <w:numId w:val="1"/>
        </w:numPr>
      </w:pPr>
      <w:r>
        <w:lastRenderedPageBreak/>
        <w:t>Would the meeting be f</w:t>
      </w:r>
      <w:r w:rsidR="001833F2">
        <w:t>un or not fun?</w:t>
      </w:r>
      <w:r w:rsidR="00BE006C">
        <w:t xml:space="preserve"> </w:t>
      </w:r>
      <w:r w:rsidR="001833F2">
        <w:t>Why?</w:t>
      </w:r>
    </w:p>
    <w:p w:rsidR="001833F2" w:rsidRDefault="001833F2" w:rsidP="001833F2">
      <w:pPr>
        <w:pStyle w:val="ListParagraph"/>
        <w:numPr>
          <w:ilvl w:val="3"/>
          <w:numId w:val="1"/>
        </w:numPr>
      </w:pPr>
      <w:r>
        <w:t>Power or freedom, freedom or necessity?</w:t>
      </w:r>
      <w:r w:rsidR="00BE006C">
        <w:t xml:space="preserve"> Belonging or </w:t>
      </w:r>
      <w:r w:rsidR="00803AAB">
        <w:t>individualized</w:t>
      </w:r>
      <w:proofErr w:type="gramStart"/>
      <w:r w:rsidR="00BE006C">
        <w:t>? .</w:t>
      </w:r>
      <w:proofErr w:type="gramEnd"/>
    </w:p>
    <w:p w:rsidR="001833F2" w:rsidRDefault="001833F2" w:rsidP="001833F2">
      <w:pPr>
        <w:pStyle w:val="ListParagraph"/>
        <w:numPr>
          <w:ilvl w:val="2"/>
          <w:numId w:val="1"/>
        </w:numPr>
      </w:pPr>
      <w:r>
        <w:t xml:space="preserve">Make THREE BEGINNINGS—three </w:t>
      </w:r>
      <w:r w:rsidR="00803AAB">
        <w:t xml:space="preserve">short (10-second) </w:t>
      </w:r>
      <w:r>
        <w:t>opening ‘greetings’ between your polarities.</w:t>
      </w:r>
    </w:p>
    <w:p w:rsidR="00BE006C" w:rsidRDefault="00BE006C" w:rsidP="00BE006C">
      <w:pPr>
        <w:pStyle w:val="ListParagraph"/>
        <w:ind w:left="2160"/>
      </w:pPr>
    </w:p>
    <w:p w:rsidR="001833F2" w:rsidRDefault="001833F2" w:rsidP="001833F2">
      <w:pPr>
        <w:pStyle w:val="ListParagraph"/>
        <w:numPr>
          <w:ilvl w:val="0"/>
          <w:numId w:val="1"/>
        </w:numPr>
      </w:pPr>
      <w:r w:rsidRPr="00BE006C">
        <w:rPr>
          <w:u w:val="single"/>
        </w:rPr>
        <w:t>Caleb</w:t>
      </w:r>
      <w:r>
        <w:t xml:space="preserve">: </w:t>
      </w:r>
      <w:r w:rsidR="00803AAB">
        <w:t xml:space="preserve">Excellent. </w:t>
      </w:r>
      <w:r>
        <w:t xml:space="preserve">As perfect an example of solving this Pilgrimage project as we’re likely to find. </w:t>
      </w:r>
    </w:p>
    <w:p w:rsidR="001833F2" w:rsidRDefault="001833F2" w:rsidP="001833F2">
      <w:pPr>
        <w:pStyle w:val="ListParagraph"/>
        <w:numPr>
          <w:ilvl w:val="1"/>
          <w:numId w:val="1"/>
        </w:numPr>
      </w:pPr>
      <w:r>
        <w:t>Fearless, guileless, transformative</w:t>
      </w:r>
    </w:p>
    <w:p w:rsidR="001833F2" w:rsidRDefault="001833F2" w:rsidP="001833F2">
      <w:pPr>
        <w:pStyle w:val="ListParagraph"/>
        <w:numPr>
          <w:ilvl w:val="2"/>
          <w:numId w:val="1"/>
        </w:numPr>
      </w:pPr>
      <w:r>
        <w:t>Authentic “letting go” into the gestalt polarities</w:t>
      </w:r>
    </w:p>
    <w:p w:rsidR="001833F2" w:rsidRDefault="001833F2" w:rsidP="001833F2">
      <w:pPr>
        <w:pStyle w:val="ListParagraph"/>
        <w:numPr>
          <w:ilvl w:val="2"/>
          <w:numId w:val="1"/>
        </w:numPr>
      </w:pPr>
      <w:r>
        <w:t>Letting go is letting them speak for themselves, getting out of the way</w:t>
      </w:r>
    </w:p>
    <w:p w:rsidR="001833F2" w:rsidRDefault="001833F2" w:rsidP="001833F2">
      <w:pPr>
        <w:pStyle w:val="ListParagraph"/>
        <w:numPr>
          <w:ilvl w:val="1"/>
          <w:numId w:val="1"/>
        </w:numPr>
      </w:pPr>
      <w:r>
        <w:t>Clear and powerful artistic impact</w:t>
      </w:r>
    </w:p>
    <w:p w:rsidR="001833F2" w:rsidRDefault="001833F2" w:rsidP="001833F2">
      <w:pPr>
        <w:pStyle w:val="ListParagraph"/>
        <w:numPr>
          <w:ilvl w:val="2"/>
          <w:numId w:val="1"/>
        </w:numPr>
      </w:pPr>
      <w:r>
        <w:t>The sign of real artistry</w:t>
      </w:r>
    </w:p>
    <w:p w:rsidR="001833F2" w:rsidRDefault="001833F2" w:rsidP="001833F2">
      <w:pPr>
        <w:pStyle w:val="ListParagraph"/>
        <w:numPr>
          <w:ilvl w:val="2"/>
          <w:numId w:val="1"/>
        </w:numPr>
      </w:pPr>
      <w:r>
        <w:t xml:space="preserve">The </w:t>
      </w:r>
      <w:r w:rsidR="00803AAB">
        <w:t xml:space="preserve">willingness and </w:t>
      </w:r>
      <w:r>
        <w:t>ability to become the other</w:t>
      </w:r>
    </w:p>
    <w:p w:rsidR="00CD2316" w:rsidRDefault="00CD2316" w:rsidP="00CD2316">
      <w:pPr>
        <w:pStyle w:val="ListParagraph"/>
        <w:numPr>
          <w:ilvl w:val="1"/>
          <w:numId w:val="1"/>
        </w:numPr>
      </w:pPr>
      <w:r>
        <w:t xml:space="preserve">With subtle alterations of posture, </w:t>
      </w:r>
      <w:r w:rsidR="000A7FEC">
        <w:t xml:space="preserve">motion, and time, </w:t>
      </w:r>
      <w:r>
        <w:t xml:space="preserve">Caleb was able to show profound alterations of perceptual reality. </w:t>
      </w:r>
    </w:p>
    <w:p w:rsidR="00CD2316" w:rsidRDefault="00CD2316" w:rsidP="00CD2316">
      <w:pPr>
        <w:pStyle w:val="ListParagraph"/>
        <w:numPr>
          <w:ilvl w:val="1"/>
          <w:numId w:val="1"/>
        </w:numPr>
      </w:pPr>
      <w:r>
        <w:t>It followed the trance ritual itinerary: Start, Sojourn, Dissolution, After-effect</w:t>
      </w:r>
    </w:p>
    <w:p w:rsidR="00CD2316" w:rsidRDefault="00CD2316" w:rsidP="00CD2316">
      <w:pPr>
        <w:pStyle w:val="ListParagraph"/>
        <w:numPr>
          <w:ilvl w:val="2"/>
          <w:numId w:val="1"/>
        </w:numPr>
      </w:pPr>
      <w:r>
        <w:t>Started with altered stance—leaning off vertical/back</w:t>
      </w:r>
    </w:p>
    <w:p w:rsidR="00CD2316" w:rsidRDefault="00CD2316" w:rsidP="00CD2316">
      <w:pPr>
        <w:pStyle w:val="ListParagraph"/>
        <w:numPr>
          <w:ilvl w:val="2"/>
          <w:numId w:val="1"/>
        </w:numPr>
      </w:pPr>
      <w:r>
        <w:t xml:space="preserve">Transformed through marked full-body </w:t>
      </w:r>
      <w:r w:rsidRPr="00CD2316">
        <w:rPr>
          <w:b/>
          <w:i/>
        </w:rPr>
        <w:t>shaping</w:t>
      </w:r>
      <w:r w:rsidRPr="00CD2316">
        <w:rPr>
          <w:b/>
        </w:rPr>
        <w:t xml:space="preserve"> </w:t>
      </w:r>
      <w:r>
        <w:t xml:space="preserve">or ‘weight’ impact or visual impact, which effected everything else, </w:t>
      </w:r>
      <w:r w:rsidRPr="00CD2316">
        <w:t>motional quality</w:t>
      </w:r>
      <w:r>
        <w:t xml:space="preserve">/locomotion, </w:t>
      </w:r>
      <w:r w:rsidRPr="00CD2316">
        <w:rPr>
          <w:b/>
          <w:i/>
        </w:rPr>
        <w:t>space</w:t>
      </w:r>
      <w:r>
        <w:t xml:space="preserve">—moving from place to place to return place—and </w:t>
      </w:r>
      <w:r w:rsidRPr="00CD2316">
        <w:rPr>
          <w:b/>
          <w:i/>
        </w:rPr>
        <w:t>time</w:t>
      </w:r>
      <w:r>
        <w:t>, always present, in-the-moment, and always full of trembling potential on the verge of becoming</w:t>
      </w:r>
    </w:p>
    <w:p w:rsidR="000A7FEC" w:rsidRDefault="000A7FEC" w:rsidP="000A7FEC">
      <w:pPr>
        <w:pStyle w:val="ListParagraph"/>
        <w:numPr>
          <w:ilvl w:val="2"/>
          <w:numId w:val="1"/>
        </w:numPr>
      </w:pPr>
      <w:r>
        <w:t>There was a sense (for me) of danger, being on the edge of being… “</w:t>
      </w:r>
      <w:proofErr w:type="gramStart"/>
      <w:r w:rsidRPr="000A7FEC">
        <w:rPr>
          <w:i/>
        </w:rPr>
        <w:t>the</w:t>
      </w:r>
      <w:proofErr w:type="gramEnd"/>
      <w:r w:rsidRPr="000A7FEC">
        <w:rPr>
          <w:i/>
        </w:rPr>
        <w:t xml:space="preserve"> pain of undertaking travels in the new land</w:t>
      </w:r>
      <w:r>
        <w:t>. – Edmund Husserl</w:t>
      </w:r>
    </w:p>
    <w:p w:rsidR="000A7FEC" w:rsidRDefault="000A7FEC" w:rsidP="000A7FEC">
      <w:pPr>
        <w:pStyle w:val="ListParagraph"/>
        <w:ind w:left="2160"/>
      </w:pPr>
    </w:p>
    <w:p w:rsidR="00CD2316" w:rsidRDefault="00CD2316" w:rsidP="00CD2316">
      <w:pPr>
        <w:pStyle w:val="ListParagraph"/>
        <w:numPr>
          <w:ilvl w:val="1"/>
          <w:numId w:val="1"/>
        </w:numPr>
      </w:pPr>
      <w:r>
        <w:t xml:space="preserve">* Suggestion: As with Allegra’s, the next step would be to compose a next composition/study, the </w:t>
      </w:r>
      <w:r w:rsidR="000A7FEC">
        <w:t>“</w:t>
      </w:r>
      <w:r>
        <w:t>B</w:t>
      </w:r>
      <w:r w:rsidR="000A7FEC">
        <w:t>”</w:t>
      </w:r>
      <w:r>
        <w:t xml:space="preserve"> to this </w:t>
      </w:r>
      <w:r w:rsidR="000A7FEC">
        <w:t>“</w:t>
      </w:r>
      <w:r>
        <w:t>A</w:t>
      </w:r>
      <w:r w:rsidR="000A7FEC">
        <w:t>”</w:t>
      </w:r>
      <w:r>
        <w:t>... In other words a second composition serving as the context or compliment of this one</w:t>
      </w:r>
      <w:r w:rsidR="000A7FEC">
        <w:t xml:space="preserve"> (see II. Allegra, above)</w:t>
      </w:r>
    </w:p>
    <w:p w:rsidR="000A7FEC" w:rsidRDefault="000A7FEC" w:rsidP="000A7FEC">
      <w:pPr>
        <w:pStyle w:val="ListParagraph"/>
        <w:ind w:left="1440"/>
      </w:pPr>
    </w:p>
    <w:p w:rsidR="00CD2316" w:rsidRDefault="00CD2316" w:rsidP="00CD2316">
      <w:pPr>
        <w:pStyle w:val="ListParagraph"/>
        <w:numPr>
          <w:ilvl w:val="0"/>
          <w:numId w:val="1"/>
        </w:numPr>
      </w:pPr>
      <w:r w:rsidRPr="00BE006C">
        <w:rPr>
          <w:u w:val="single"/>
        </w:rPr>
        <w:t>Andrew</w:t>
      </w:r>
      <w:r>
        <w:t>: A clearly conscious</w:t>
      </w:r>
      <w:r w:rsidR="000A7FEC">
        <w:t xml:space="preserve"> and well-modulated (controlled)</w:t>
      </w:r>
      <w:r>
        <w:t xml:space="preserve"> sacred ‘Architecture’ and</w:t>
      </w:r>
      <w:r w:rsidR="00BE006C">
        <w:t>,</w:t>
      </w:r>
      <w:r>
        <w:t xml:space="preserve"> a Ritual consonant with that architecture.</w:t>
      </w:r>
    </w:p>
    <w:p w:rsidR="00CD2316" w:rsidRDefault="00CD2316" w:rsidP="00CD2316">
      <w:pPr>
        <w:pStyle w:val="ListParagraph"/>
        <w:numPr>
          <w:ilvl w:val="1"/>
          <w:numId w:val="1"/>
        </w:numPr>
      </w:pPr>
      <w:r>
        <w:t xml:space="preserve">The beautiful ‘stumbling’, </w:t>
      </w:r>
      <w:r w:rsidR="00063377">
        <w:t>inadvertent</w:t>
      </w:r>
      <w:r>
        <w:t>, gives a clue as to what to do with this well-constructed architecture</w:t>
      </w:r>
    </w:p>
    <w:p w:rsidR="00CD2316" w:rsidRDefault="00CD2316" w:rsidP="00CD2316">
      <w:pPr>
        <w:pStyle w:val="ListParagraph"/>
        <w:numPr>
          <w:ilvl w:val="2"/>
          <w:numId w:val="1"/>
        </w:numPr>
      </w:pPr>
      <w:r>
        <w:t xml:space="preserve">The stumble, interestingly in the ‘gun-mouth’ sequence, </w:t>
      </w:r>
      <w:r w:rsidR="00BE006C">
        <w:t xml:space="preserve">(a “slip of the tongue”?) </w:t>
      </w:r>
      <w:r>
        <w:t xml:space="preserve">hints at what’s needed vis-a-via pilgrimage—a letting go, </w:t>
      </w:r>
      <w:r w:rsidR="000A7FEC">
        <w:t xml:space="preserve">taking a risk, </w:t>
      </w:r>
      <w:r>
        <w:t xml:space="preserve">an allowing oneself to be a bit out of control, over one’s head, at the mercy of bigger forces, </w:t>
      </w:r>
      <w:r w:rsidRPr="000A7FEC">
        <w:rPr>
          <w:u w:val="single"/>
        </w:rPr>
        <w:t>rather than always being in control</w:t>
      </w:r>
      <w:r>
        <w:t>.</w:t>
      </w:r>
    </w:p>
    <w:p w:rsidR="00CD2316" w:rsidRDefault="00BE006C" w:rsidP="00CD2316">
      <w:pPr>
        <w:pStyle w:val="ListParagraph"/>
        <w:numPr>
          <w:ilvl w:val="2"/>
          <w:numId w:val="1"/>
        </w:numPr>
      </w:pPr>
      <w:r>
        <w:t>Perhaps e</w:t>
      </w:r>
      <w:r w:rsidR="00063377">
        <w:t>ach iteration of the triangular space/place has a different color, a different ambience or feeling</w:t>
      </w:r>
      <w:r w:rsidR="00685CC0">
        <w:t>—I.D. them and give them character</w:t>
      </w:r>
    </w:p>
    <w:p w:rsidR="00063377" w:rsidRDefault="00063377" w:rsidP="00CD2316">
      <w:pPr>
        <w:pStyle w:val="ListParagraph"/>
        <w:numPr>
          <w:ilvl w:val="2"/>
          <w:numId w:val="1"/>
        </w:numPr>
      </w:pPr>
      <w:r>
        <w:t>Each facet of this crystal architecture needs a distinct point of view, as if the light from a stained glass window changes with each round</w:t>
      </w:r>
    </w:p>
    <w:p w:rsidR="00063377" w:rsidRDefault="00063377" w:rsidP="00CD2316">
      <w:pPr>
        <w:pStyle w:val="ListParagraph"/>
        <w:numPr>
          <w:ilvl w:val="2"/>
          <w:numId w:val="1"/>
        </w:numPr>
      </w:pPr>
      <w:r>
        <w:t xml:space="preserve">Create a distinct </w:t>
      </w:r>
      <w:r w:rsidR="00685CC0">
        <w:t xml:space="preserve">state of </w:t>
      </w:r>
      <w:r>
        <w:t xml:space="preserve">space for each cycle of this ritual, </w:t>
      </w:r>
    </w:p>
    <w:p w:rsidR="00063377" w:rsidRDefault="00063377" w:rsidP="00063377">
      <w:pPr>
        <w:pStyle w:val="ListParagraph"/>
        <w:numPr>
          <w:ilvl w:val="3"/>
          <w:numId w:val="1"/>
        </w:numPr>
      </w:pPr>
      <w:r>
        <w:lastRenderedPageBreak/>
        <w:t xml:space="preserve">See how this changing scenery begins to imply a dramatic ritual, a narrative and a </w:t>
      </w:r>
    </w:p>
    <w:p w:rsidR="00063377" w:rsidRDefault="00063377" w:rsidP="00063377">
      <w:pPr>
        <w:pStyle w:val="ListParagraph"/>
        <w:numPr>
          <w:ilvl w:val="3"/>
          <w:numId w:val="1"/>
        </w:numPr>
      </w:pPr>
      <w:r>
        <w:t>Pilgrimage</w:t>
      </w:r>
    </w:p>
    <w:p w:rsidR="00063377" w:rsidRDefault="00063377" w:rsidP="00063377">
      <w:pPr>
        <w:pStyle w:val="ListParagraph"/>
        <w:numPr>
          <w:ilvl w:val="3"/>
          <w:numId w:val="1"/>
        </w:numPr>
      </w:pPr>
      <w:r>
        <w:t xml:space="preserve">*Suggestions: If the pilgrimage is contained in a triangle, then with each cycle, the </w:t>
      </w:r>
      <w:r w:rsidRPr="00063377">
        <w:rPr>
          <w:i/>
        </w:rPr>
        <w:t>nature</w:t>
      </w:r>
      <w:r>
        <w:t xml:space="preserve"> of the triangle will change. (I think of a color palette—</w:t>
      </w:r>
      <w:proofErr w:type="gramStart"/>
      <w:r w:rsidR="000A7FEC">
        <w:rPr>
          <w:b/>
          <w:u w:val="single"/>
        </w:rPr>
        <w:t>H</w:t>
      </w:r>
      <w:r w:rsidRPr="000A7FEC">
        <w:rPr>
          <w:b/>
          <w:u w:val="single"/>
        </w:rPr>
        <w:t>ow</w:t>
      </w:r>
      <w:proofErr w:type="gramEnd"/>
      <w:r w:rsidRPr="000A7FEC">
        <w:rPr>
          <w:b/>
          <w:u w:val="single"/>
        </w:rPr>
        <w:t xml:space="preserve"> would you light this piece from beginning to end</w:t>
      </w:r>
      <w:r>
        <w:t xml:space="preserve">? What would the color sequence be as you move from ‘scene’ to </w:t>
      </w:r>
      <w:proofErr w:type="gramStart"/>
      <w:r>
        <w:t>‘scene’.</w:t>
      </w:r>
      <w:proofErr w:type="gramEnd"/>
      <w:r>
        <w:t xml:space="preserve"> </w:t>
      </w:r>
      <w:r w:rsidR="000A7FEC">
        <w:t>E.g., w</w:t>
      </w:r>
      <w:r>
        <w:t xml:space="preserve">ould one triad be predominantly red, another green, another blue, another golden yellow? Violet? </w:t>
      </w:r>
    </w:p>
    <w:p w:rsidR="00063377" w:rsidRDefault="00063377" w:rsidP="00063377">
      <w:pPr>
        <w:pStyle w:val="ListParagraph"/>
        <w:numPr>
          <w:ilvl w:val="4"/>
          <w:numId w:val="1"/>
        </w:numPr>
      </w:pPr>
      <w:r>
        <w:t xml:space="preserve">Sky high? Deep within? </w:t>
      </w:r>
      <w:r w:rsidR="00082669">
        <w:t xml:space="preserve">Sky deep? Deep without? </w:t>
      </w:r>
      <w:r>
        <w:t xml:space="preserve">Cave of the heart? Crown of creation? Strength? Benevolence? Caring? Healing? </w:t>
      </w:r>
      <w:r w:rsidR="000A7FEC">
        <w:t xml:space="preserve">Risk? Attempt? Failure? </w:t>
      </w:r>
      <w:r w:rsidR="00082669">
        <w:t>Letting go, letting BE…?</w:t>
      </w:r>
    </w:p>
    <w:p w:rsidR="00063377" w:rsidRDefault="00063377" w:rsidP="00063377">
      <w:pPr>
        <w:pStyle w:val="ListParagraph"/>
        <w:numPr>
          <w:ilvl w:val="4"/>
          <w:numId w:val="1"/>
        </w:numPr>
      </w:pPr>
      <w:r>
        <w:t xml:space="preserve">Each </w:t>
      </w:r>
      <w:r w:rsidR="00082669">
        <w:t xml:space="preserve">cycle, though consistent/identical, </w:t>
      </w:r>
      <w:r>
        <w:t>has its own spa</w:t>
      </w:r>
      <w:r w:rsidR="00082669">
        <w:t>tial atmosphere</w:t>
      </w:r>
    </w:p>
    <w:p w:rsidR="00063377" w:rsidRDefault="00063377" w:rsidP="00063377">
      <w:pPr>
        <w:pStyle w:val="ListParagraph"/>
        <w:numPr>
          <w:ilvl w:val="5"/>
          <w:numId w:val="1"/>
        </w:numPr>
      </w:pPr>
      <w:r>
        <w:t xml:space="preserve">Each triadic space has distinct way of moving (let it </w:t>
      </w:r>
      <w:r w:rsidRPr="00063377">
        <w:rPr>
          <w:i/>
        </w:rPr>
        <w:t xml:space="preserve">change </w:t>
      </w:r>
      <w:r>
        <w:t>you, rather than you controlling it)</w:t>
      </w:r>
    </w:p>
    <w:p w:rsidR="00063377" w:rsidRDefault="00063377" w:rsidP="00063377">
      <w:pPr>
        <w:pStyle w:val="ListParagraph"/>
        <w:numPr>
          <w:ilvl w:val="5"/>
          <w:numId w:val="1"/>
        </w:numPr>
      </w:pPr>
      <w:r>
        <w:t>Each space has its own metabolism—meter, tempo, etc.</w:t>
      </w:r>
    </w:p>
    <w:p w:rsidR="00063377" w:rsidRDefault="00063377" w:rsidP="00063377">
      <w:pPr>
        <w:pStyle w:val="ListParagraph"/>
        <w:numPr>
          <w:ilvl w:val="5"/>
          <w:numId w:val="1"/>
        </w:numPr>
      </w:pPr>
      <w:r>
        <w:t xml:space="preserve">Each space has its own way of shaping, </w:t>
      </w:r>
      <w:r w:rsidR="00082669">
        <w:t xml:space="preserve">its own </w:t>
      </w:r>
      <w:r>
        <w:t>iconography, ritual gesture, etc.</w:t>
      </w:r>
    </w:p>
    <w:p w:rsidR="00082669" w:rsidRDefault="00082669" w:rsidP="00063377">
      <w:pPr>
        <w:pStyle w:val="ListParagraph"/>
        <w:numPr>
          <w:ilvl w:val="5"/>
          <w:numId w:val="1"/>
        </w:numPr>
      </w:pPr>
      <w:r>
        <w:t xml:space="preserve">Each cycle leads to the next, a narrative…a journey, a pilgrimage. </w:t>
      </w:r>
    </w:p>
    <w:p w:rsidR="00082669" w:rsidRDefault="00082669" w:rsidP="00063377">
      <w:pPr>
        <w:pStyle w:val="ListParagraph"/>
        <w:numPr>
          <w:ilvl w:val="5"/>
          <w:numId w:val="1"/>
        </w:numPr>
      </w:pPr>
      <w:r>
        <w:t>What’s at stake here?</w:t>
      </w:r>
    </w:p>
    <w:p w:rsidR="00063377" w:rsidRPr="00941570" w:rsidRDefault="00063377" w:rsidP="00063377">
      <w:pPr>
        <w:pStyle w:val="ListParagraph"/>
        <w:numPr>
          <w:ilvl w:val="5"/>
          <w:numId w:val="1"/>
        </w:numPr>
      </w:pPr>
      <w:r>
        <w:t xml:space="preserve">Once constructed, </w:t>
      </w:r>
      <w:r w:rsidR="00082669">
        <w:t>architecture</w:t>
      </w:r>
      <w:r>
        <w:t xml:space="preserve"> must be </w:t>
      </w:r>
      <w:r w:rsidRPr="00063377">
        <w:rPr>
          <w:i/>
        </w:rPr>
        <w:t>lived</w:t>
      </w:r>
      <w:r>
        <w:rPr>
          <w:i/>
        </w:rPr>
        <w:t>!</w:t>
      </w:r>
    </w:p>
    <w:p w:rsidR="00941570" w:rsidRDefault="00941570" w:rsidP="00941570">
      <w:pPr>
        <w:pStyle w:val="ListParagraph"/>
        <w:numPr>
          <w:ilvl w:val="0"/>
          <w:numId w:val="1"/>
        </w:numPr>
      </w:pPr>
      <w:r>
        <w:t xml:space="preserve">Summary: I offer Allegra’s and Caleb’s solutions as two very different, but excellent examples of how to negotiate/compose the Pilgrimage assignment. </w:t>
      </w:r>
    </w:p>
    <w:p w:rsidR="00941570" w:rsidRDefault="00941570" w:rsidP="00941570">
      <w:pPr>
        <w:pStyle w:val="ListParagraph"/>
        <w:ind w:left="1080"/>
      </w:pPr>
    </w:p>
    <w:p w:rsidR="00941570" w:rsidRDefault="00941570" w:rsidP="00941570">
      <w:pPr>
        <w:pStyle w:val="ListParagraph"/>
        <w:numPr>
          <w:ilvl w:val="1"/>
          <w:numId w:val="1"/>
        </w:numPr>
      </w:pPr>
      <w:r>
        <w:t>One was simple, concise, and powerful, a subtle-but-deep transformation in three stages</w:t>
      </w:r>
    </w:p>
    <w:p w:rsidR="00941570" w:rsidRDefault="00941570" w:rsidP="00941570">
      <w:pPr>
        <w:pStyle w:val="ListParagraph"/>
        <w:numPr>
          <w:ilvl w:val="1"/>
          <w:numId w:val="1"/>
        </w:numPr>
      </w:pPr>
      <w:r>
        <w:t>The other was more complex, with multiple, interlocking parts or sequences</w:t>
      </w:r>
    </w:p>
    <w:p w:rsidR="00941570" w:rsidRDefault="00941570" w:rsidP="00941570">
      <w:pPr>
        <w:pStyle w:val="ListParagraph"/>
        <w:numPr>
          <w:ilvl w:val="1"/>
          <w:numId w:val="1"/>
        </w:numPr>
      </w:pPr>
      <w:r>
        <w:t>Both demonstrated clear integration of polarities through alternating pure values, mixing them in dialogue, and integrating them into a whole (gestalt) in such a way that the composition became an object of art, a ritual with a self-evident truth-value, standing on its own</w:t>
      </w:r>
    </w:p>
    <w:p w:rsidR="00941570" w:rsidRDefault="00941570" w:rsidP="00941570">
      <w:pPr>
        <w:pStyle w:val="ListParagraph"/>
        <w:numPr>
          <w:ilvl w:val="1"/>
          <w:numId w:val="1"/>
        </w:numPr>
      </w:pPr>
      <w:r>
        <w:t>Both moved significantly through space, place coinciding with the motion-space-time-shape of each instance—the phenomenological here-and-now.</w:t>
      </w:r>
    </w:p>
    <w:p w:rsidR="00941570" w:rsidRDefault="00941570" w:rsidP="00941570">
      <w:pPr>
        <w:pStyle w:val="ListParagraph"/>
        <w:numPr>
          <w:ilvl w:val="1"/>
          <w:numId w:val="1"/>
        </w:numPr>
      </w:pPr>
      <w:r>
        <w:t>Both magnetized the energy within and the space without, creating a potent drama of transformation—we couldn’t look away, on the edge of our seats!</w:t>
      </w:r>
    </w:p>
    <w:p w:rsidR="00941570" w:rsidRDefault="00941570" w:rsidP="00941570">
      <w:pPr>
        <w:pStyle w:val="ListParagraph"/>
        <w:numPr>
          <w:ilvl w:val="1"/>
          <w:numId w:val="1"/>
        </w:numPr>
      </w:pPr>
      <w:r>
        <w:t xml:space="preserve">All the 5 pieces showed a wonderful generosity of spirit. </w:t>
      </w:r>
      <w:proofErr w:type="spellStart"/>
      <w:r>
        <w:t>Bravi</w:t>
      </w:r>
      <w:proofErr w:type="spellEnd"/>
      <w:r>
        <w:t>! ~ RE</w:t>
      </w:r>
      <w:bookmarkStart w:id="0" w:name="_GoBack"/>
      <w:bookmarkEnd w:id="0"/>
    </w:p>
    <w:p w:rsidR="001833F2" w:rsidRDefault="001833F2" w:rsidP="001833F2">
      <w:pPr>
        <w:pStyle w:val="ListParagraph"/>
        <w:ind w:left="2160"/>
      </w:pPr>
    </w:p>
    <w:p w:rsidR="001833F2" w:rsidRDefault="001833F2" w:rsidP="001833F2">
      <w:pPr>
        <w:ind w:left="720"/>
      </w:pPr>
    </w:p>
    <w:p w:rsidR="001C72FA" w:rsidRPr="0007146B" w:rsidRDefault="001C72FA" w:rsidP="00082669">
      <w:pPr>
        <w:pStyle w:val="ListParagraph"/>
        <w:ind w:left="1080"/>
      </w:pPr>
      <w:r>
        <w:lastRenderedPageBreak/>
        <w:t xml:space="preserve"> </w:t>
      </w:r>
    </w:p>
    <w:sectPr w:rsidR="001C72FA" w:rsidRPr="00071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3DA"/>
    <w:multiLevelType w:val="hybridMultilevel"/>
    <w:tmpl w:val="F4529A18"/>
    <w:lvl w:ilvl="0" w:tplc="C9648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D2D73"/>
    <w:multiLevelType w:val="hybridMultilevel"/>
    <w:tmpl w:val="2BB0428C"/>
    <w:lvl w:ilvl="0" w:tplc="15000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6B"/>
    <w:rsid w:val="00063377"/>
    <w:rsid w:val="0007146B"/>
    <w:rsid w:val="00082669"/>
    <w:rsid w:val="000A7FEC"/>
    <w:rsid w:val="001167DC"/>
    <w:rsid w:val="001833F2"/>
    <w:rsid w:val="001C72FA"/>
    <w:rsid w:val="005E38AC"/>
    <w:rsid w:val="00685CC0"/>
    <w:rsid w:val="00803AAB"/>
    <w:rsid w:val="00941570"/>
    <w:rsid w:val="00BA00C2"/>
    <w:rsid w:val="00BE006C"/>
    <w:rsid w:val="00CB3887"/>
    <w:rsid w:val="00CD2316"/>
    <w:rsid w:val="00D0275D"/>
    <w:rsid w:val="00D72EC8"/>
    <w:rsid w:val="00ED0D9A"/>
    <w:rsid w:val="00F72EA8"/>
    <w:rsid w:val="00FA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Esposito, Robert</dc:creator>
  <cp:lastModifiedBy>Esposito, Robert</cp:lastModifiedBy>
  <cp:revision>2</cp:revision>
  <dcterms:created xsi:type="dcterms:W3CDTF">2014-11-16T19:56:00Z</dcterms:created>
  <dcterms:modified xsi:type="dcterms:W3CDTF">2014-11-16T19:56:00Z</dcterms:modified>
</cp:coreProperties>
</file>