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D7" w:rsidRDefault="00322484">
      <w:pPr>
        <w:rPr>
          <w:rFonts w:ascii="Arial" w:hAnsi="Arial" w:cs="Arial"/>
        </w:rPr>
      </w:pPr>
      <w:r w:rsidRPr="00DF6499">
        <w:rPr>
          <w:rFonts w:ascii="Arial" w:hAnsi="Arial" w:cs="Arial"/>
        </w:rPr>
        <w:t>Debrief Week 6</w:t>
      </w:r>
      <w:r w:rsidRPr="00DF6499">
        <w:rPr>
          <w:rFonts w:ascii="Arial" w:hAnsi="Arial" w:cs="Arial"/>
        </w:rPr>
        <w:tab/>
      </w:r>
      <w:r w:rsidRPr="00DF6499">
        <w:rPr>
          <w:rFonts w:ascii="Arial" w:hAnsi="Arial" w:cs="Arial"/>
        </w:rPr>
        <w:tab/>
      </w:r>
      <w:r w:rsidRPr="00DF6499">
        <w:rPr>
          <w:rFonts w:ascii="Arial" w:hAnsi="Arial" w:cs="Arial"/>
        </w:rPr>
        <w:tab/>
        <w:t>SMSS_F14</w:t>
      </w:r>
      <w:r w:rsidRPr="00DF6499">
        <w:rPr>
          <w:rFonts w:ascii="Arial" w:hAnsi="Arial" w:cs="Arial"/>
        </w:rPr>
        <w:tab/>
      </w:r>
      <w:r w:rsidRPr="00DF6499">
        <w:rPr>
          <w:rFonts w:ascii="Arial" w:hAnsi="Arial" w:cs="Arial"/>
        </w:rPr>
        <w:tab/>
      </w:r>
      <w:r w:rsidRPr="00DF6499">
        <w:rPr>
          <w:rFonts w:ascii="Arial" w:hAnsi="Arial" w:cs="Arial"/>
        </w:rPr>
        <w:tab/>
        <w:t>Esposito</w:t>
      </w:r>
    </w:p>
    <w:p w:rsidR="00DE017D" w:rsidRPr="00DE017D" w:rsidRDefault="007C0AD6" w:rsidP="00DE017D">
      <w:pPr>
        <w:jc w:val="center"/>
        <w:rPr>
          <w:rFonts w:ascii="Arial" w:hAnsi="Arial" w:cs="Arial"/>
          <w:u w:val="single"/>
        </w:rPr>
      </w:pPr>
      <w:r>
        <w:rPr>
          <w:rFonts w:ascii="Arial" w:hAnsi="Arial" w:cs="Arial"/>
          <w:u w:val="single"/>
        </w:rPr>
        <w:t xml:space="preserve">MOVEMENT </w:t>
      </w:r>
      <w:r w:rsidR="00DE017D" w:rsidRPr="00DE017D">
        <w:rPr>
          <w:rFonts w:ascii="Arial" w:hAnsi="Arial" w:cs="Arial"/>
          <w:u w:val="single"/>
        </w:rPr>
        <w:t>WORKSHOP</w:t>
      </w:r>
      <w:r>
        <w:rPr>
          <w:rFonts w:ascii="Arial" w:hAnsi="Arial" w:cs="Arial"/>
          <w:u w:val="single"/>
        </w:rPr>
        <w:t>S</w:t>
      </w:r>
    </w:p>
    <w:p w:rsidR="00322484" w:rsidRPr="00DF6499" w:rsidRDefault="00322484">
      <w:pPr>
        <w:rPr>
          <w:rFonts w:ascii="Arial" w:hAnsi="Arial" w:cs="Arial"/>
        </w:rPr>
      </w:pPr>
    </w:p>
    <w:p w:rsidR="00DF6499" w:rsidRDefault="005F6FC8" w:rsidP="005F6FC8">
      <w:pPr>
        <w:pStyle w:val="ListParagraph"/>
        <w:numPr>
          <w:ilvl w:val="0"/>
          <w:numId w:val="2"/>
        </w:numPr>
        <w:rPr>
          <w:rFonts w:ascii="Arial" w:hAnsi="Arial" w:cs="Arial"/>
          <w:u w:val="single"/>
        </w:rPr>
      </w:pPr>
      <w:r w:rsidRPr="00AD65B5">
        <w:rPr>
          <w:rFonts w:ascii="Arial" w:hAnsi="Arial" w:cs="Arial"/>
          <w:b/>
        </w:rPr>
        <w:t xml:space="preserve"> </w:t>
      </w:r>
      <w:r w:rsidR="007C0AD6">
        <w:rPr>
          <w:rFonts w:ascii="Arial" w:hAnsi="Arial" w:cs="Arial"/>
          <w:b/>
        </w:rPr>
        <w:t>SOMATICS</w:t>
      </w:r>
      <w:r w:rsidRPr="00AD65B5">
        <w:rPr>
          <w:rFonts w:ascii="Arial" w:hAnsi="Arial" w:cs="Arial"/>
          <w:b/>
        </w:rPr>
        <w:t>:</w:t>
      </w:r>
      <w:r w:rsidRPr="00AD65B5">
        <w:rPr>
          <w:rFonts w:ascii="Arial" w:hAnsi="Arial" w:cs="Arial"/>
        </w:rPr>
        <w:t xml:space="preserve"> </w:t>
      </w:r>
      <w:r w:rsidR="00DF6499" w:rsidRPr="00DF6499">
        <w:rPr>
          <w:rFonts w:ascii="Arial" w:hAnsi="Arial" w:cs="Arial"/>
          <w:u w:val="single"/>
        </w:rPr>
        <w:t>Grounding</w:t>
      </w:r>
      <w:r w:rsidR="00DF6499" w:rsidRPr="00DE017D">
        <w:rPr>
          <w:rFonts w:ascii="Arial" w:hAnsi="Arial" w:cs="Arial"/>
        </w:rPr>
        <w:t>—Contact with the Floor—Stabilizing/Mobilizing</w:t>
      </w:r>
    </w:p>
    <w:p w:rsidR="00AD65B5" w:rsidRDefault="00AD65B5" w:rsidP="00AD65B5">
      <w:pPr>
        <w:pStyle w:val="ListParagraph"/>
        <w:ind w:left="1080"/>
        <w:rPr>
          <w:rFonts w:ascii="Arial" w:hAnsi="Arial" w:cs="Arial"/>
          <w:u w:val="single"/>
        </w:rPr>
      </w:pPr>
    </w:p>
    <w:p w:rsidR="00AD65B5" w:rsidRPr="00AD65B5" w:rsidRDefault="00AD65B5" w:rsidP="00AD65B5">
      <w:pPr>
        <w:pStyle w:val="ListParagraph"/>
        <w:numPr>
          <w:ilvl w:val="1"/>
          <w:numId w:val="2"/>
        </w:numPr>
        <w:rPr>
          <w:rFonts w:ascii="Arial" w:hAnsi="Arial" w:cs="Arial"/>
          <w:u w:val="single"/>
        </w:rPr>
      </w:pPr>
      <w:r>
        <w:rPr>
          <w:rFonts w:ascii="Arial" w:hAnsi="Arial" w:cs="Arial"/>
        </w:rPr>
        <w:t>Chaos—wiggle and squirm like an infant</w:t>
      </w:r>
    </w:p>
    <w:p w:rsidR="005F6FC8" w:rsidRPr="00AD65B5" w:rsidRDefault="00DF6499" w:rsidP="00AD65B5">
      <w:pPr>
        <w:pStyle w:val="ListParagraph"/>
        <w:numPr>
          <w:ilvl w:val="1"/>
          <w:numId w:val="2"/>
        </w:numPr>
        <w:rPr>
          <w:rFonts w:ascii="Arial" w:hAnsi="Arial" w:cs="Arial"/>
          <w:u w:val="single"/>
        </w:rPr>
      </w:pPr>
      <w:r w:rsidRPr="00AD65B5">
        <w:rPr>
          <w:rFonts w:ascii="Arial" w:hAnsi="Arial" w:cs="Arial"/>
        </w:rPr>
        <w:t>S</w:t>
      </w:r>
      <w:r w:rsidR="005F6FC8" w:rsidRPr="00AD65B5">
        <w:rPr>
          <w:rFonts w:ascii="Arial" w:hAnsi="Arial" w:cs="Arial"/>
        </w:rPr>
        <w:t xml:space="preserve">ensitizing body awareness by changing focus </w:t>
      </w:r>
      <w:r w:rsidRPr="00AD65B5">
        <w:rPr>
          <w:rFonts w:ascii="Arial" w:hAnsi="Arial" w:cs="Arial"/>
        </w:rPr>
        <w:t xml:space="preserve">of awareness </w:t>
      </w:r>
      <w:r w:rsidR="005F6FC8" w:rsidRPr="00AD65B5">
        <w:rPr>
          <w:rFonts w:ascii="Arial" w:hAnsi="Arial" w:cs="Arial"/>
        </w:rPr>
        <w:t>on specific parts and specific functions</w:t>
      </w:r>
      <w:r w:rsidR="00DE017D">
        <w:rPr>
          <w:rFonts w:ascii="Arial" w:hAnsi="Arial" w:cs="Arial"/>
        </w:rPr>
        <w:t xml:space="preserve">, i.e., </w:t>
      </w:r>
    </w:p>
    <w:p w:rsidR="00DF6499" w:rsidRDefault="00DF6499" w:rsidP="00322484">
      <w:pPr>
        <w:pStyle w:val="ListParagraph"/>
        <w:numPr>
          <w:ilvl w:val="1"/>
          <w:numId w:val="2"/>
        </w:numPr>
        <w:rPr>
          <w:rFonts w:ascii="Arial" w:hAnsi="Arial" w:cs="Arial"/>
        </w:rPr>
      </w:pPr>
      <w:r>
        <w:rPr>
          <w:rFonts w:ascii="Arial" w:hAnsi="Arial" w:cs="Arial"/>
        </w:rPr>
        <w:t>Press body part down into floor</w:t>
      </w:r>
      <w:r w:rsidR="00584B42">
        <w:rPr>
          <w:rFonts w:ascii="Arial" w:hAnsi="Arial" w:cs="Arial"/>
        </w:rPr>
        <w:t>/ground</w:t>
      </w:r>
      <w:r>
        <w:rPr>
          <w:rFonts w:ascii="Arial" w:hAnsi="Arial" w:cs="Arial"/>
        </w:rPr>
        <w:t>,</w:t>
      </w:r>
    </w:p>
    <w:p w:rsidR="00DF6499" w:rsidRDefault="00DF6499" w:rsidP="00DF6499">
      <w:pPr>
        <w:pStyle w:val="ListParagraph"/>
        <w:numPr>
          <w:ilvl w:val="2"/>
          <w:numId w:val="2"/>
        </w:numPr>
        <w:rPr>
          <w:rFonts w:ascii="Arial" w:hAnsi="Arial" w:cs="Arial"/>
        </w:rPr>
      </w:pPr>
      <w:r>
        <w:rPr>
          <w:rFonts w:ascii="Arial" w:hAnsi="Arial" w:cs="Arial"/>
        </w:rPr>
        <w:t>Notice CONTACT with floor/mat</w:t>
      </w:r>
      <w:r w:rsidR="00584B42">
        <w:rPr>
          <w:rFonts w:ascii="Arial" w:hAnsi="Arial" w:cs="Arial"/>
        </w:rPr>
        <w:t>/ground</w:t>
      </w:r>
    </w:p>
    <w:p w:rsidR="00DF6499" w:rsidRDefault="00DF6499" w:rsidP="00DF6499">
      <w:pPr>
        <w:pStyle w:val="ListParagraph"/>
        <w:numPr>
          <w:ilvl w:val="2"/>
          <w:numId w:val="2"/>
        </w:numPr>
        <w:rPr>
          <w:rFonts w:ascii="Arial" w:hAnsi="Arial" w:cs="Arial"/>
        </w:rPr>
      </w:pPr>
      <w:r>
        <w:rPr>
          <w:rFonts w:ascii="Arial" w:hAnsi="Arial" w:cs="Arial"/>
        </w:rPr>
        <w:t>SENSE: What</w:t>
      </w:r>
      <w:r w:rsidR="00CB005C" w:rsidRPr="00DF6499">
        <w:rPr>
          <w:rFonts w:ascii="Arial" w:hAnsi="Arial" w:cs="Arial"/>
        </w:rPr>
        <w:t xml:space="preserve"> parts simultaneously lift off the floor</w:t>
      </w:r>
      <w:r w:rsidR="00584B42">
        <w:rPr>
          <w:rFonts w:ascii="Arial" w:hAnsi="Arial" w:cs="Arial"/>
        </w:rPr>
        <w:t>/ground</w:t>
      </w:r>
      <w:r>
        <w:rPr>
          <w:rFonts w:ascii="Arial" w:hAnsi="Arial" w:cs="Arial"/>
        </w:rPr>
        <w:t>?</w:t>
      </w:r>
    </w:p>
    <w:p w:rsidR="00DF6499" w:rsidRDefault="00CB005C" w:rsidP="00DF6499">
      <w:pPr>
        <w:pStyle w:val="ListParagraph"/>
        <w:numPr>
          <w:ilvl w:val="2"/>
          <w:numId w:val="2"/>
        </w:numPr>
        <w:rPr>
          <w:rFonts w:ascii="Arial" w:hAnsi="Arial" w:cs="Arial"/>
        </w:rPr>
      </w:pPr>
      <w:r w:rsidRPr="00DF6499">
        <w:rPr>
          <w:rFonts w:ascii="Arial" w:hAnsi="Arial" w:cs="Arial"/>
        </w:rPr>
        <w:t>Those connected body parts are</w:t>
      </w:r>
      <w:r w:rsidR="00DF6499">
        <w:rPr>
          <w:rFonts w:ascii="Arial" w:hAnsi="Arial" w:cs="Arial"/>
        </w:rPr>
        <w:t>,</w:t>
      </w:r>
      <w:r w:rsidRPr="00DF6499">
        <w:rPr>
          <w:rFonts w:ascii="Arial" w:hAnsi="Arial" w:cs="Arial"/>
        </w:rPr>
        <w:t xml:space="preserve"> res</w:t>
      </w:r>
      <w:r w:rsidR="00DF6499">
        <w:rPr>
          <w:rFonts w:ascii="Arial" w:hAnsi="Arial" w:cs="Arial"/>
        </w:rPr>
        <w:t>pectively, STABILIZING (GROUNDING) AND MOBILIZING (MOVING)</w:t>
      </w:r>
    </w:p>
    <w:p w:rsidR="00DF6499" w:rsidRDefault="00DF6499" w:rsidP="00DF6499">
      <w:pPr>
        <w:pStyle w:val="ListParagraph"/>
        <w:numPr>
          <w:ilvl w:val="2"/>
          <w:numId w:val="2"/>
        </w:numPr>
        <w:rPr>
          <w:rFonts w:ascii="Arial" w:hAnsi="Arial" w:cs="Arial"/>
        </w:rPr>
      </w:pPr>
      <w:r>
        <w:rPr>
          <w:rFonts w:ascii="Arial" w:hAnsi="Arial" w:cs="Arial"/>
        </w:rPr>
        <w:t>Somatics #</w:t>
      </w:r>
      <w:r w:rsidR="007C0AD6">
        <w:rPr>
          <w:rFonts w:ascii="Arial" w:hAnsi="Arial" w:cs="Arial"/>
        </w:rPr>
        <w:t xml:space="preserve"> 1-</w:t>
      </w:r>
      <w:r>
        <w:rPr>
          <w:rFonts w:ascii="Arial" w:hAnsi="Arial" w:cs="Arial"/>
        </w:rPr>
        <w:t xml:space="preserve"> 7: </w:t>
      </w:r>
      <w:r w:rsidR="007C0AD6">
        <w:rPr>
          <w:rFonts w:ascii="Arial" w:hAnsi="Arial" w:cs="Arial"/>
        </w:rPr>
        <w:t>Emphasize # 7—</w:t>
      </w:r>
      <w:proofErr w:type="spellStart"/>
      <w:r w:rsidR="007C0AD6">
        <w:rPr>
          <w:rFonts w:ascii="Arial" w:hAnsi="Arial" w:cs="Arial"/>
        </w:rPr>
        <w:t>sitz</w:t>
      </w:r>
      <w:proofErr w:type="spellEnd"/>
      <w:r w:rsidR="007C0AD6">
        <w:rPr>
          <w:rFonts w:ascii="Arial" w:hAnsi="Arial" w:cs="Arial"/>
        </w:rPr>
        <w:t xml:space="preserve"> bones to eyes</w:t>
      </w:r>
    </w:p>
    <w:p w:rsidR="00DF6499" w:rsidRDefault="00CB005C" w:rsidP="00322484">
      <w:pPr>
        <w:pStyle w:val="ListParagraph"/>
        <w:numPr>
          <w:ilvl w:val="3"/>
          <w:numId w:val="2"/>
        </w:numPr>
        <w:rPr>
          <w:rFonts w:ascii="Arial" w:hAnsi="Arial" w:cs="Arial"/>
        </w:rPr>
      </w:pPr>
      <w:r w:rsidRPr="00DF6499">
        <w:rPr>
          <w:rFonts w:ascii="Arial" w:hAnsi="Arial" w:cs="Arial"/>
        </w:rPr>
        <w:t xml:space="preserve"> </w:t>
      </w:r>
      <w:r w:rsidR="00DF6499">
        <w:rPr>
          <w:rFonts w:ascii="Arial" w:hAnsi="Arial" w:cs="Arial"/>
        </w:rPr>
        <w:t>I</w:t>
      </w:r>
      <w:r w:rsidRPr="00DF6499">
        <w:rPr>
          <w:rFonts w:ascii="Arial" w:hAnsi="Arial" w:cs="Arial"/>
        </w:rPr>
        <w:t xml:space="preserve">schial </w:t>
      </w:r>
      <w:r w:rsidR="00151104" w:rsidRPr="00DF6499">
        <w:rPr>
          <w:rFonts w:ascii="Arial" w:hAnsi="Arial" w:cs="Arial"/>
        </w:rPr>
        <w:t>tuberosity</w:t>
      </w:r>
      <w:r w:rsidRPr="00DF6499">
        <w:rPr>
          <w:rFonts w:ascii="Arial" w:hAnsi="Arial" w:cs="Arial"/>
        </w:rPr>
        <w:t xml:space="preserve"> (</w:t>
      </w:r>
      <w:proofErr w:type="spellStart"/>
      <w:r w:rsidRPr="00DF6499">
        <w:rPr>
          <w:rFonts w:ascii="Arial" w:hAnsi="Arial" w:cs="Arial"/>
        </w:rPr>
        <w:t>sitz</w:t>
      </w:r>
      <w:proofErr w:type="spellEnd"/>
      <w:r w:rsidRPr="00DF6499">
        <w:rPr>
          <w:rFonts w:ascii="Arial" w:hAnsi="Arial" w:cs="Arial"/>
        </w:rPr>
        <w:t xml:space="preserve"> bones)</w:t>
      </w:r>
      <w:r w:rsidR="00584B42">
        <w:rPr>
          <w:rFonts w:ascii="Arial" w:hAnsi="Arial" w:cs="Arial"/>
        </w:rPr>
        <w:t>—‘your hips feed your eyes’-RE</w:t>
      </w:r>
    </w:p>
    <w:p w:rsidR="00DF6499" w:rsidRDefault="00CB005C" w:rsidP="00322484">
      <w:pPr>
        <w:pStyle w:val="ListParagraph"/>
        <w:numPr>
          <w:ilvl w:val="3"/>
          <w:numId w:val="2"/>
        </w:numPr>
        <w:rPr>
          <w:rFonts w:ascii="Arial" w:hAnsi="Arial" w:cs="Arial"/>
        </w:rPr>
      </w:pPr>
      <w:r w:rsidRPr="00DF6499">
        <w:rPr>
          <w:rFonts w:ascii="Arial" w:hAnsi="Arial" w:cs="Arial"/>
        </w:rPr>
        <w:t>Pushing down into the floor with the weighted hip to lift the chest</w:t>
      </w:r>
      <w:r w:rsidR="007C0AD6">
        <w:rPr>
          <w:rFonts w:ascii="Arial" w:hAnsi="Arial" w:cs="Arial"/>
        </w:rPr>
        <w:t>, head, eyes</w:t>
      </w:r>
    </w:p>
    <w:p w:rsidR="00DF6499" w:rsidRDefault="00DF6499" w:rsidP="00DF6499">
      <w:pPr>
        <w:pStyle w:val="ListParagraph"/>
        <w:numPr>
          <w:ilvl w:val="4"/>
          <w:numId w:val="2"/>
        </w:numPr>
        <w:rPr>
          <w:rFonts w:ascii="Arial" w:hAnsi="Arial" w:cs="Arial"/>
        </w:rPr>
      </w:pPr>
      <w:r>
        <w:rPr>
          <w:rFonts w:ascii="Arial" w:hAnsi="Arial" w:cs="Arial"/>
        </w:rPr>
        <w:t xml:space="preserve">When knees are facing </w:t>
      </w:r>
      <w:r w:rsidRPr="007C0AD6">
        <w:rPr>
          <w:rFonts w:ascii="Arial" w:hAnsi="Arial" w:cs="Arial"/>
          <w:u w:val="single"/>
        </w:rPr>
        <w:t>right,</w:t>
      </w:r>
      <w:r>
        <w:rPr>
          <w:rFonts w:ascii="Arial" w:hAnsi="Arial" w:cs="Arial"/>
        </w:rPr>
        <w:t xml:space="preserve"> the </w:t>
      </w:r>
      <w:r w:rsidRPr="007C0AD6">
        <w:rPr>
          <w:rFonts w:ascii="Arial" w:hAnsi="Arial" w:cs="Arial"/>
          <w:u w:val="single"/>
        </w:rPr>
        <w:t>right</w:t>
      </w:r>
      <w:r>
        <w:rPr>
          <w:rFonts w:ascii="Arial" w:hAnsi="Arial" w:cs="Arial"/>
        </w:rPr>
        <w:t xml:space="preserve"> hip is grounded</w:t>
      </w:r>
    </w:p>
    <w:p w:rsidR="00CB005C" w:rsidRDefault="00DF6499" w:rsidP="00DF6499">
      <w:pPr>
        <w:pStyle w:val="ListParagraph"/>
        <w:numPr>
          <w:ilvl w:val="4"/>
          <w:numId w:val="2"/>
        </w:numPr>
        <w:rPr>
          <w:rFonts w:ascii="Arial" w:hAnsi="Arial" w:cs="Arial"/>
        </w:rPr>
      </w:pPr>
      <w:r>
        <w:rPr>
          <w:rFonts w:ascii="Arial" w:hAnsi="Arial" w:cs="Arial"/>
        </w:rPr>
        <w:t>Press down</w:t>
      </w:r>
      <w:r w:rsidR="007C0AD6">
        <w:rPr>
          <w:rFonts w:ascii="Arial" w:hAnsi="Arial" w:cs="Arial"/>
        </w:rPr>
        <w:t xml:space="preserve"> &amp;</w:t>
      </w:r>
      <w:r>
        <w:rPr>
          <w:rFonts w:ascii="Arial" w:hAnsi="Arial" w:cs="Arial"/>
        </w:rPr>
        <w:t xml:space="preserve"> simultaneously lift</w:t>
      </w:r>
      <w:r w:rsidR="00CB005C" w:rsidRPr="00DF6499">
        <w:rPr>
          <w:rFonts w:ascii="Arial" w:hAnsi="Arial" w:cs="Arial"/>
        </w:rPr>
        <w:t xml:space="preserve"> </w:t>
      </w:r>
      <w:r w:rsidRPr="00DF6499">
        <w:rPr>
          <w:rFonts w:ascii="Arial" w:hAnsi="Arial" w:cs="Arial"/>
        </w:rPr>
        <w:t>face</w:t>
      </w:r>
      <w:r>
        <w:rPr>
          <w:rFonts w:ascii="Arial" w:hAnsi="Arial" w:cs="Arial"/>
        </w:rPr>
        <w:t>,</w:t>
      </w:r>
      <w:r w:rsidRPr="00DF6499">
        <w:rPr>
          <w:rFonts w:ascii="Arial" w:hAnsi="Arial" w:cs="Arial"/>
        </w:rPr>
        <w:t xml:space="preserve"> </w:t>
      </w:r>
      <w:r w:rsidR="00D40F16">
        <w:rPr>
          <w:rFonts w:ascii="Arial" w:hAnsi="Arial" w:cs="Arial"/>
        </w:rPr>
        <w:t xml:space="preserve">chest, </w:t>
      </w:r>
      <w:proofErr w:type="gramStart"/>
      <w:r w:rsidRPr="00DF6499">
        <w:rPr>
          <w:rFonts w:ascii="Arial" w:hAnsi="Arial" w:cs="Arial"/>
        </w:rPr>
        <w:t>eyes</w:t>
      </w:r>
      <w:proofErr w:type="gramEnd"/>
      <w:r w:rsidR="00CB005C" w:rsidRPr="00DF6499">
        <w:rPr>
          <w:rFonts w:ascii="Arial" w:hAnsi="Arial" w:cs="Arial"/>
        </w:rPr>
        <w:t xml:space="preserve"> upward</w:t>
      </w:r>
      <w:r>
        <w:rPr>
          <w:rFonts w:ascii="Arial" w:hAnsi="Arial" w:cs="Arial"/>
        </w:rPr>
        <w:t>.</w:t>
      </w:r>
      <w:r w:rsidR="00CB005C" w:rsidRPr="00DF6499">
        <w:rPr>
          <w:rFonts w:ascii="Arial" w:hAnsi="Arial" w:cs="Arial"/>
        </w:rPr>
        <w:t xml:space="preserve"> </w:t>
      </w:r>
    </w:p>
    <w:p w:rsidR="00AD65B5" w:rsidRPr="00DF6499" w:rsidRDefault="00AD65B5" w:rsidP="00AD65B5">
      <w:pPr>
        <w:pStyle w:val="ListParagraph"/>
        <w:numPr>
          <w:ilvl w:val="4"/>
          <w:numId w:val="2"/>
        </w:numPr>
        <w:rPr>
          <w:rFonts w:ascii="Arial" w:hAnsi="Arial" w:cs="Arial"/>
        </w:rPr>
      </w:pPr>
      <w:r w:rsidRPr="00DF6499">
        <w:rPr>
          <w:rFonts w:ascii="Arial" w:hAnsi="Arial" w:cs="Arial"/>
        </w:rPr>
        <w:t>In Weeks 1-6 we’ve been moving awareness around the body</w:t>
      </w:r>
      <w:r w:rsidR="007C0AD6">
        <w:rPr>
          <w:rFonts w:ascii="Arial" w:hAnsi="Arial" w:cs="Arial"/>
        </w:rPr>
        <w:t xml:space="preserve"> in different ways</w:t>
      </w:r>
      <w:r w:rsidRPr="00DF6499">
        <w:rPr>
          <w:rFonts w:ascii="Arial" w:hAnsi="Arial" w:cs="Arial"/>
        </w:rPr>
        <w:t>, developing sensitivity to its various dimensions—structural, functional, sensuous, expressive, somatic, social, conceptual, etc.</w:t>
      </w:r>
      <w:r w:rsidR="00D40F16">
        <w:rPr>
          <w:rFonts w:ascii="Arial" w:hAnsi="Arial" w:cs="Arial"/>
        </w:rPr>
        <w:t>—a lived “architecture”</w:t>
      </w:r>
    </w:p>
    <w:p w:rsidR="00AD65B5" w:rsidRPr="007C0AD6" w:rsidRDefault="007C0AD6" w:rsidP="007C0AD6">
      <w:pPr>
        <w:pStyle w:val="ListParagraph"/>
        <w:numPr>
          <w:ilvl w:val="4"/>
          <w:numId w:val="2"/>
        </w:numPr>
        <w:rPr>
          <w:rFonts w:ascii="Arial" w:hAnsi="Arial" w:cs="Arial"/>
        </w:rPr>
      </w:pPr>
      <w:r>
        <w:rPr>
          <w:rFonts w:ascii="Arial" w:hAnsi="Arial" w:cs="Arial"/>
        </w:rPr>
        <w:t xml:space="preserve">Somatics # 7: </w:t>
      </w:r>
      <w:r w:rsidR="00AD65B5" w:rsidRPr="007C0AD6">
        <w:rPr>
          <w:rFonts w:ascii="Arial" w:hAnsi="Arial" w:cs="Arial"/>
        </w:rPr>
        <w:t>See everything and everyone in room as you scan from corner of eye to corner of eye (peripheral vision)</w:t>
      </w:r>
    </w:p>
    <w:p w:rsidR="00AD65B5" w:rsidRDefault="00AD65B5" w:rsidP="00AD65B5">
      <w:pPr>
        <w:pStyle w:val="ListParagraph"/>
        <w:numPr>
          <w:ilvl w:val="4"/>
          <w:numId w:val="2"/>
        </w:numPr>
        <w:rPr>
          <w:rFonts w:ascii="Arial" w:hAnsi="Arial" w:cs="Arial"/>
        </w:rPr>
      </w:pPr>
      <w:r>
        <w:rPr>
          <w:rFonts w:ascii="Arial" w:hAnsi="Arial" w:cs="Arial"/>
        </w:rPr>
        <w:t>L</w:t>
      </w:r>
      <w:r w:rsidRPr="00AD65B5">
        <w:rPr>
          <w:rFonts w:ascii="Arial" w:hAnsi="Arial" w:cs="Arial"/>
        </w:rPr>
        <w:t>et go of the Fibonacci spiral in Somatics #7</w:t>
      </w:r>
    </w:p>
    <w:p w:rsidR="00AD65B5" w:rsidRDefault="00AD65B5" w:rsidP="00AD65B5">
      <w:pPr>
        <w:pStyle w:val="ListParagraph"/>
        <w:numPr>
          <w:ilvl w:val="4"/>
          <w:numId w:val="2"/>
        </w:numPr>
        <w:rPr>
          <w:rFonts w:ascii="Arial" w:hAnsi="Arial" w:cs="Arial"/>
        </w:rPr>
      </w:pPr>
      <w:r>
        <w:rPr>
          <w:rFonts w:ascii="Arial" w:hAnsi="Arial" w:cs="Arial"/>
        </w:rPr>
        <w:t>See beyond yourself</w:t>
      </w:r>
    </w:p>
    <w:p w:rsidR="00AD65B5" w:rsidRDefault="00AD65B5" w:rsidP="00AD65B5">
      <w:pPr>
        <w:pStyle w:val="ListParagraph"/>
        <w:numPr>
          <w:ilvl w:val="4"/>
          <w:numId w:val="2"/>
        </w:numPr>
        <w:rPr>
          <w:rFonts w:ascii="Arial" w:hAnsi="Arial" w:cs="Arial"/>
        </w:rPr>
      </w:pPr>
      <w:r>
        <w:rPr>
          <w:rFonts w:ascii="Arial" w:hAnsi="Arial" w:cs="Arial"/>
        </w:rPr>
        <w:t>See same person</w:t>
      </w:r>
      <w:r w:rsidR="007C0AD6">
        <w:rPr>
          <w:rFonts w:ascii="Arial" w:hAnsi="Arial" w:cs="Arial"/>
        </w:rPr>
        <w:t xml:space="preserve"> or </w:t>
      </w:r>
      <w:r>
        <w:rPr>
          <w:rFonts w:ascii="Arial" w:hAnsi="Arial" w:cs="Arial"/>
        </w:rPr>
        <w:t xml:space="preserve">spot to left and </w:t>
      </w:r>
      <w:r w:rsidR="007C0AD6">
        <w:rPr>
          <w:rFonts w:ascii="Arial" w:hAnsi="Arial" w:cs="Arial"/>
        </w:rPr>
        <w:t xml:space="preserve">to </w:t>
      </w:r>
      <w:r>
        <w:rPr>
          <w:rFonts w:ascii="Arial" w:hAnsi="Arial" w:cs="Arial"/>
        </w:rPr>
        <w:t>right</w:t>
      </w:r>
      <w:r w:rsidR="00D40F16">
        <w:rPr>
          <w:rFonts w:ascii="Arial" w:hAnsi="Arial" w:cs="Arial"/>
        </w:rPr>
        <w:t xml:space="preserve"> (360˚)</w:t>
      </w:r>
    </w:p>
    <w:p w:rsidR="00AD65B5" w:rsidRDefault="00AD65B5" w:rsidP="00AD65B5">
      <w:pPr>
        <w:pStyle w:val="ListParagraph"/>
        <w:numPr>
          <w:ilvl w:val="4"/>
          <w:numId w:val="2"/>
        </w:numPr>
        <w:rPr>
          <w:rFonts w:ascii="Arial" w:hAnsi="Arial" w:cs="Arial"/>
        </w:rPr>
      </w:pPr>
      <w:r w:rsidRPr="00AD65B5">
        <w:rPr>
          <w:rFonts w:ascii="Arial" w:hAnsi="Arial" w:cs="Arial"/>
        </w:rPr>
        <w:t>Adjust posture, release/contract to make it happen</w:t>
      </w:r>
    </w:p>
    <w:p w:rsidR="00DE017D" w:rsidRDefault="00DE017D" w:rsidP="00DE017D">
      <w:pPr>
        <w:pStyle w:val="ListParagraph"/>
        <w:ind w:left="3600"/>
        <w:rPr>
          <w:rFonts w:ascii="Arial" w:hAnsi="Arial" w:cs="Arial"/>
        </w:rPr>
      </w:pPr>
    </w:p>
    <w:p w:rsidR="00AD65B5" w:rsidRPr="00D40F16" w:rsidRDefault="007C0AD6" w:rsidP="00AD65B5">
      <w:pPr>
        <w:pStyle w:val="ListParagraph"/>
        <w:numPr>
          <w:ilvl w:val="0"/>
          <w:numId w:val="2"/>
        </w:numPr>
        <w:rPr>
          <w:rFonts w:ascii="Arial" w:hAnsi="Arial" w:cs="Arial"/>
        </w:rPr>
      </w:pPr>
      <w:r>
        <w:rPr>
          <w:rFonts w:ascii="Arial" w:hAnsi="Arial" w:cs="Arial"/>
          <w:b/>
        </w:rPr>
        <w:t>TECHNIQUE</w:t>
      </w:r>
      <w:r w:rsidR="00AD65B5">
        <w:rPr>
          <w:rFonts w:ascii="Arial" w:hAnsi="Arial" w:cs="Arial"/>
        </w:rPr>
        <w:t xml:space="preserve">: </w:t>
      </w:r>
      <w:r w:rsidR="00AD65B5">
        <w:rPr>
          <w:rFonts w:ascii="Arial" w:hAnsi="Arial" w:cs="Arial"/>
          <w:u w:val="single"/>
        </w:rPr>
        <w:t>Tuning body to space, sensing DESIGN</w:t>
      </w:r>
      <w:r w:rsidR="00D40F16">
        <w:rPr>
          <w:rFonts w:ascii="Arial" w:hAnsi="Arial" w:cs="Arial"/>
          <w:u w:val="single"/>
        </w:rPr>
        <w:t xml:space="preserve"> in SPACE/TIME</w:t>
      </w:r>
    </w:p>
    <w:p w:rsidR="00D40F16" w:rsidRPr="00AD65B5" w:rsidRDefault="00D40F16" w:rsidP="00D40F16">
      <w:pPr>
        <w:pStyle w:val="ListParagraph"/>
        <w:ind w:left="1080"/>
        <w:rPr>
          <w:rFonts w:ascii="Arial" w:hAnsi="Arial" w:cs="Arial"/>
        </w:rPr>
      </w:pPr>
    </w:p>
    <w:p w:rsidR="00AD65B5" w:rsidRDefault="00AD65B5" w:rsidP="00AD65B5">
      <w:pPr>
        <w:pStyle w:val="ListParagraph"/>
        <w:numPr>
          <w:ilvl w:val="1"/>
          <w:numId w:val="2"/>
        </w:numPr>
        <w:rPr>
          <w:rFonts w:ascii="Arial" w:hAnsi="Arial" w:cs="Arial"/>
        </w:rPr>
      </w:pPr>
      <w:r>
        <w:rPr>
          <w:rFonts w:ascii="Arial" w:hAnsi="Arial" w:cs="Arial"/>
        </w:rPr>
        <w:t xml:space="preserve">Seated </w:t>
      </w:r>
      <w:r>
        <w:rPr>
          <w:rFonts w:ascii="Arial" w:hAnsi="Arial" w:cs="Arial"/>
          <w:i/>
        </w:rPr>
        <w:t>port de bras (</w:t>
      </w:r>
      <w:r>
        <w:rPr>
          <w:rFonts w:ascii="Arial" w:hAnsi="Arial" w:cs="Arial"/>
        </w:rPr>
        <w:t>ballet term:</w:t>
      </w:r>
      <w:r>
        <w:rPr>
          <w:rFonts w:ascii="Arial" w:hAnsi="Arial" w:cs="Arial"/>
          <w:i/>
        </w:rPr>
        <w:t xml:space="preserve"> carriage of the arms)</w:t>
      </w:r>
    </w:p>
    <w:p w:rsidR="00AD65B5" w:rsidRDefault="00AD65B5" w:rsidP="00AD65B5">
      <w:pPr>
        <w:pStyle w:val="ListParagraph"/>
        <w:numPr>
          <w:ilvl w:val="2"/>
          <w:numId w:val="2"/>
        </w:numPr>
        <w:rPr>
          <w:rFonts w:ascii="Arial" w:hAnsi="Arial" w:cs="Arial"/>
        </w:rPr>
      </w:pPr>
      <w:r>
        <w:rPr>
          <w:rFonts w:ascii="Arial" w:hAnsi="Arial" w:cs="Arial"/>
        </w:rPr>
        <w:t>Really about the spine</w:t>
      </w:r>
    </w:p>
    <w:p w:rsidR="00AD65B5" w:rsidRDefault="00AD65B5" w:rsidP="00AD65B5">
      <w:pPr>
        <w:pStyle w:val="ListParagraph"/>
        <w:numPr>
          <w:ilvl w:val="2"/>
          <w:numId w:val="2"/>
        </w:numPr>
        <w:rPr>
          <w:rFonts w:ascii="Arial" w:hAnsi="Arial" w:cs="Arial"/>
        </w:rPr>
      </w:pPr>
      <w:r>
        <w:rPr>
          <w:rFonts w:ascii="Arial" w:hAnsi="Arial" w:cs="Arial"/>
        </w:rPr>
        <w:t>Arms grow from spine</w:t>
      </w:r>
    </w:p>
    <w:p w:rsidR="00AD65B5" w:rsidRDefault="00AD65B5" w:rsidP="00AD65B5">
      <w:pPr>
        <w:pStyle w:val="ListParagraph"/>
        <w:numPr>
          <w:ilvl w:val="2"/>
          <w:numId w:val="2"/>
        </w:numPr>
        <w:rPr>
          <w:rFonts w:ascii="Arial" w:hAnsi="Arial" w:cs="Arial"/>
        </w:rPr>
      </w:pPr>
      <w:r>
        <w:rPr>
          <w:rFonts w:ascii="Arial" w:hAnsi="Arial" w:cs="Arial"/>
        </w:rPr>
        <w:t xml:space="preserve">Spine is “grounded” on </w:t>
      </w:r>
      <w:proofErr w:type="spellStart"/>
      <w:r>
        <w:rPr>
          <w:rFonts w:ascii="Arial" w:hAnsi="Arial" w:cs="Arial"/>
        </w:rPr>
        <w:t>sitz</w:t>
      </w:r>
      <w:proofErr w:type="spellEnd"/>
      <w:r>
        <w:rPr>
          <w:rFonts w:ascii="Arial" w:hAnsi="Arial" w:cs="Arial"/>
        </w:rPr>
        <w:t xml:space="preserve"> bones (ischial tuberosities)</w:t>
      </w:r>
    </w:p>
    <w:p w:rsidR="00AD65B5" w:rsidRDefault="00AD65B5" w:rsidP="00AD65B5">
      <w:pPr>
        <w:pStyle w:val="ListParagraph"/>
        <w:numPr>
          <w:ilvl w:val="1"/>
          <w:numId w:val="2"/>
        </w:numPr>
        <w:rPr>
          <w:rFonts w:ascii="Arial" w:hAnsi="Arial" w:cs="Arial"/>
        </w:rPr>
      </w:pPr>
      <w:r>
        <w:rPr>
          <w:rFonts w:ascii="Arial" w:hAnsi="Arial" w:cs="Arial"/>
        </w:rPr>
        <w:t>Standing Center</w:t>
      </w:r>
    </w:p>
    <w:p w:rsidR="00AD65B5" w:rsidRDefault="00CB005C" w:rsidP="00AD65B5">
      <w:pPr>
        <w:pStyle w:val="ListParagraph"/>
        <w:numPr>
          <w:ilvl w:val="2"/>
          <w:numId w:val="2"/>
        </w:numPr>
        <w:rPr>
          <w:rFonts w:ascii="Arial" w:hAnsi="Arial" w:cs="Arial"/>
        </w:rPr>
      </w:pPr>
      <w:r w:rsidRPr="00AD65B5">
        <w:rPr>
          <w:rFonts w:ascii="Arial" w:hAnsi="Arial" w:cs="Arial"/>
        </w:rPr>
        <w:t xml:space="preserve">When standing the spine is still based in the </w:t>
      </w:r>
      <w:proofErr w:type="spellStart"/>
      <w:r w:rsidRPr="00AD65B5">
        <w:rPr>
          <w:rFonts w:ascii="Arial" w:hAnsi="Arial" w:cs="Arial"/>
        </w:rPr>
        <w:t>sitz</w:t>
      </w:r>
      <w:proofErr w:type="spellEnd"/>
      <w:r w:rsidRPr="00AD65B5">
        <w:rPr>
          <w:rFonts w:ascii="Arial" w:hAnsi="Arial" w:cs="Arial"/>
        </w:rPr>
        <w:t xml:space="preserve"> bones, it’s just that the legs are descending from</w:t>
      </w:r>
      <w:r w:rsidR="00085A95">
        <w:rPr>
          <w:rFonts w:ascii="Arial" w:hAnsi="Arial" w:cs="Arial"/>
        </w:rPr>
        <w:t xml:space="preserve"> them</w:t>
      </w:r>
      <w:r w:rsidRPr="00AD65B5">
        <w:rPr>
          <w:rFonts w:ascii="Arial" w:hAnsi="Arial" w:cs="Arial"/>
        </w:rPr>
        <w:t xml:space="preserve"> to the floor</w:t>
      </w:r>
    </w:p>
    <w:p w:rsidR="00CB005C" w:rsidRDefault="00AD65B5" w:rsidP="00085A95">
      <w:pPr>
        <w:pStyle w:val="ListParagraph"/>
        <w:numPr>
          <w:ilvl w:val="2"/>
          <w:numId w:val="2"/>
        </w:numPr>
        <w:rPr>
          <w:rFonts w:ascii="Arial" w:hAnsi="Arial" w:cs="Arial"/>
        </w:rPr>
      </w:pPr>
      <w:r w:rsidRPr="00085A95">
        <w:rPr>
          <w:rFonts w:ascii="Arial" w:hAnsi="Arial" w:cs="Arial"/>
          <w:u w:val="single"/>
        </w:rPr>
        <w:t>Sense</w:t>
      </w:r>
      <w:r w:rsidRPr="00085A95">
        <w:rPr>
          <w:rFonts w:ascii="Arial" w:hAnsi="Arial" w:cs="Arial"/>
        </w:rPr>
        <w:t>: tactile contact of foot on floor</w:t>
      </w:r>
      <w:r w:rsidR="00CB005C" w:rsidRPr="00085A95">
        <w:rPr>
          <w:rFonts w:ascii="Arial" w:hAnsi="Arial" w:cs="Arial"/>
        </w:rPr>
        <w:t xml:space="preserve"> </w:t>
      </w:r>
    </w:p>
    <w:p w:rsidR="00085A95" w:rsidRDefault="00085A95" w:rsidP="00085A95">
      <w:pPr>
        <w:pStyle w:val="ListParagraph"/>
        <w:numPr>
          <w:ilvl w:val="2"/>
          <w:numId w:val="2"/>
        </w:numPr>
        <w:rPr>
          <w:rFonts w:ascii="Arial" w:hAnsi="Arial" w:cs="Arial"/>
        </w:rPr>
      </w:pPr>
      <w:r>
        <w:rPr>
          <w:rFonts w:ascii="Arial" w:hAnsi="Arial" w:cs="Arial"/>
        </w:rPr>
        <w:t>Design arms (space) from the ground/floor</w:t>
      </w:r>
    </w:p>
    <w:p w:rsidR="00085A95" w:rsidRDefault="00085A95" w:rsidP="00085A95">
      <w:pPr>
        <w:pStyle w:val="ListParagraph"/>
        <w:numPr>
          <w:ilvl w:val="1"/>
          <w:numId w:val="2"/>
        </w:numPr>
        <w:rPr>
          <w:rFonts w:ascii="Arial" w:hAnsi="Arial" w:cs="Arial"/>
        </w:rPr>
      </w:pPr>
      <w:r>
        <w:rPr>
          <w:rFonts w:ascii="Arial" w:hAnsi="Arial" w:cs="Arial"/>
        </w:rPr>
        <w:t>Movement—axial (around the spine); spatial (steps moving through space)</w:t>
      </w:r>
    </w:p>
    <w:p w:rsidR="00085A95" w:rsidRDefault="00085A95" w:rsidP="00322484">
      <w:pPr>
        <w:pStyle w:val="ListParagraph"/>
        <w:numPr>
          <w:ilvl w:val="2"/>
          <w:numId w:val="2"/>
        </w:numPr>
        <w:rPr>
          <w:rFonts w:ascii="Arial" w:hAnsi="Arial" w:cs="Arial"/>
        </w:rPr>
      </w:pPr>
      <w:r w:rsidRPr="00085A95">
        <w:rPr>
          <w:rFonts w:ascii="Arial" w:hAnsi="Arial" w:cs="Arial"/>
        </w:rPr>
        <w:lastRenderedPageBreak/>
        <w:t xml:space="preserve">Axial—1-dimensional scale (jack) </w:t>
      </w:r>
      <w:r w:rsidR="00151104">
        <w:rPr>
          <w:rFonts w:ascii="Arial" w:hAnsi="Arial" w:cs="Arial"/>
        </w:rPr>
        <w:t xml:space="preserve">* </w:t>
      </w:r>
      <w:proofErr w:type="gramStart"/>
      <w:r>
        <w:rPr>
          <w:rFonts w:ascii="Arial" w:hAnsi="Arial" w:cs="Arial"/>
        </w:rPr>
        <w:t>We</w:t>
      </w:r>
      <w:proofErr w:type="gramEnd"/>
      <w:r>
        <w:rPr>
          <w:rFonts w:ascii="Arial" w:hAnsi="Arial" w:cs="Arial"/>
        </w:rPr>
        <w:t xml:space="preserve"> didn’t do this.</w:t>
      </w:r>
    </w:p>
    <w:p w:rsidR="00085A95" w:rsidRDefault="00085A95" w:rsidP="00322484">
      <w:pPr>
        <w:pStyle w:val="ListParagraph"/>
        <w:numPr>
          <w:ilvl w:val="2"/>
          <w:numId w:val="2"/>
        </w:numPr>
        <w:rPr>
          <w:rFonts w:ascii="Arial" w:hAnsi="Arial" w:cs="Arial"/>
        </w:rPr>
      </w:pPr>
      <w:r>
        <w:rPr>
          <w:rFonts w:ascii="Arial" w:hAnsi="Arial" w:cs="Arial"/>
        </w:rPr>
        <w:t>2-step</w:t>
      </w:r>
    </w:p>
    <w:p w:rsidR="00085A95" w:rsidRDefault="00085A95" w:rsidP="00085A95">
      <w:pPr>
        <w:pStyle w:val="ListParagraph"/>
        <w:numPr>
          <w:ilvl w:val="3"/>
          <w:numId w:val="2"/>
        </w:numPr>
        <w:rPr>
          <w:rFonts w:ascii="Arial" w:hAnsi="Arial" w:cs="Arial"/>
        </w:rPr>
      </w:pPr>
      <w:r>
        <w:rPr>
          <w:rFonts w:ascii="Arial" w:hAnsi="Arial" w:cs="Arial"/>
        </w:rPr>
        <w:t xml:space="preserve">“Standing leg” doesn’t move—it is your </w:t>
      </w:r>
      <w:r w:rsidR="00E930CC">
        <w:rPr>
          <w:rFonts w:ascii="Arial" w:hAnsi="Arial" w:cs="Arial"/>
        </w:rPr>
        <w:t xml:space="preserve">contact, </w:t>
      </w:r>
      <w:r>
        <w:rPr>
          <w:rFonts w:ascii="Arial" w:hAnsi="Arial" w:cs="Arial"/>
        </w:rPr>
        <w:t>vertical axis</w:t>
      </w:r>
    </w:p>
    <w:p w:rsidR="00085A95" w:rsidRDefault="00085A95" w:rsidP="00085A95">
      <w:pPr>
        <w:pStyle w:val="ListParagraph"/>
        <w:numPr>
          <w:ilvl w:val="3"/>
          <w:numId w:val="2"/>
        </w:numPr>
        <w:rPr>
          <w:rFonts w:ascii="Arial" w:hAnsi="Arial" w:cs="Arial"/>
        </w:rPr>
      </w:pPr>
      <w:r>
        <w:rPr>
          <w:rFonts w:ascii="Arial" w:hAnsi="Arial" w:cs="Arial"/>
        </w:rPr>
        <w:t>Commit ‘weight’ fully on stepping leg</w:t>
      </w:r>
    </w:p>
    <w:p w:rsidR="00085A95" w:rsidRDefault="00085A95" w:rsidP="00085A95">
      <w:pPr>
        <w:pStyle w:val="ListParagraph"/>
        <w:numPr>
          <w:ilvl w:val="3"/>
          <w:numId w:val="2"/>
        </w:numPr>
        <w:rPr>
          <w:rFonts w:ascii="Arial" w:hAnsi="Arial" w:cs="Arial"/>
        </w:rPr>
      </w:pPr>
      <w:r>
        <w:rPr>
          <w:rFonts w:ascii="Arial" w:hAnsi="Arial" w:cs="Arial"/>
        </w:rPr>
        <w:t>Add “Punch and Float”: qualities</w:t>
      </w:r>
    </w:p>
    <w:p w:rsidR="00085A95" w:rsidRDefault="00085A95" w:rsidP="00085A95">
      <w:pPr>
        <w:pStyle w:val="ListParagraph"/>
        <w:numPr>
          <w:ilvl w:val="4"/>
          <w:numId w:val="2"/>
        </w:numPr>
        <w:rPr>
          <w:rFonts w:ascii="Arial" w:hAnsi="Arial" w:cs="Arial"/>
        </w:rPr>
      </w:pPr>
      <w:r>
        <w:rPr>
          <w:rFonts w:ascii="Arial" w:hAnsi="Arial" w:cs="Arial"/>
        </w:rPr>
        <w:t>Not what you do; but HOW you do</w:t>
      </w:r>
      <w:r w:rsidR="00E930CC">
        <w:rPr>
          <w:rFonts w:ascii="Arial" w:hAnsi="Arial" w:cs="Arial"/>
        </w:rPr>
        <w:t xml:space="preserve"> it</w:t>
      </w:r>
      <w:r>
        <w:rPr>
          <w:rFonts w:ascii="Arial" w:hAnsi="Arial" w:cs="Arial"/>
        </w:rPr>
        <w:t xml:space="preserve"> </w:t>
      </w:r>
    </w:p>
    <w:p w:rsidR="00085A95" w:rsidRDefault="00085A95" w:rsidP="00085A95">
      <w:pPr>
        <w:pStyle w:val="ListParagraph"/>
        <w:numPr>
          <w:ilvl w:val="4"/>
          <w:numId w:val="2"/>
        </w:numPr>
        <w:rPr>
          <w:rFonts w:ascii="Arial" w:hAnsi="Arial" w:cs="Arial"/>
        </w:rPr>
      </w:pPr>
      <w:r>
        <w:rPr>
          <w:rFonts w:ascii="Arial" w:hAnsi="Arial" w:cs="Arial"/>
        </w:rPr>
        <w:t>Basis of expression of sensation, feeling, thought, behavior</w:t>
      </w:r>
    </w:p>
    <w:p w:rsidR="00085A95" w:rsidRDefault="00E930CC" w:rsidP="00085A95">
      <w:pPr>
        <w:pStyle w:val="ListParagraph"/>
        <w:numPr>
          <w:ilvl w:val="4"/>
          <w:numId w:val="2"/>
        </w:numPr>
        <w:rPr>
          <w:rFonts w:ascii="Arial" w:hAnsi="Arial" w:cs="Arial"/>
        </w:rPr>
      </w:pPr>
      <w:r>
        <w:rPr>
          <w:rFonts w:ascii="Arial" w:hAnsi="Arial" w:cs="Arial"/>
        </w:rPr>
        <w:t>Power-freedom-belonging-fun</w:t>
      </w:r>
    </w:p>
    <w:p w:rsidR="00E930CC" w:rsidRDefault="00E930CC" w:rsidP="00085A95">
      <w:pPr>
        <w:pStyle w:val="ListParagraph"/>
        <w:numPr>
          <w:ilvl w:val="4"/>
          <w:numId w:val="2"/>
        </w:numPr>
        <w:rPr>
          <w:rFonts w:ascii="Arial" w:hAnsi="Arial" w:cs="Arial"/>
        </w:rPr>
      </w:pPr>
      <w:r>
        <w:rPr>
          <w:rFonts w:ascii="Arial" w:hAnsi="Arial" w:cs="Arial"/>
        </w:rPr>
        <w:t>Changes design of shape, space, time, motion</w:t>
      </w:r>
    </w:p>
    <w:p w:rsidR="00DE017D" w:rsidRDefault="00DE017D" w:rsidP="00DE017D">
      <w:pPr>
        <w:pStyle w:val="ListParagraph"/>
        <w:ind w:left="3600"/>
        <w:rPr>
          <w:rFonts w:ascii="Arial" w:hAnsi="Arial" w:cs="Arial"/>
        </w:rPr>
      </w:pPr>
    </w:p>
    <w:p w:rsidR="00085A95" w:rsidRPr="00DE017D" w:rsidRDefault="00085A95" w:rsidP="00085A95">
      <w:pPr>
        <w:pStyle w:val="ListParagraph"/>
        <w:numPr>
          <w:ilvl w:val="0"/>
          <w:numId w:val="2"/>
        </w:numPr>
        <w:rPr>
          <w:rFonts w:ascii="Arial" w:hAnsi="Arial" w:cs="Arial"/>
          <w:b/>
        </w:rPr>
      </w:pPr>
      <w:r w:rsidRPr="00DE017D">
        <w:rPr>
          <w:rFonts w:ascii="Arial" w:hAnsi="Arial" w:cs="Arial"/>
          <w:b/>
        </w:rPr>
        <w:t>THEORY/IMPROVISATION</w:t>
      </w:r>
    </w:p>
    <w:p w:rsidR="00085A95" w:rsidRDefault="00085A95" w:rsidP="00085A95">
      <w:pPr>
        <w:pStyle w:val="ListParagraph"/>
        <w:numPr>
          <w:ilvl w:val="1"/>
          <w:numId w:val="2"/>
        </w:numPr>
        <w:rPr>
          <w:rFonts w:ascii="Arial" w:hAnsi="Arial" w:cs="Arial"/>
        </w:rPr>
      </w:pPr>
      <w:r>
        <w:rPr>
          <w:rFonts w:ascii="Arial" w:hAnsi="Arial" w:cs="Arial"/>
        </w:rPr>
        <w:t>Same-Time/Same-Shape – sequence a) Leader, b) no-leader, c) choice, d) free</w:t>
      </w:r>
    </w:p>
    <w:p w:rsidR="00085A95" w:rsidRDefault="00085A95" w:rsidP="00085A95">
      <w:pPr>
        <w:pStyle w:val="ListParagraph"/>
        <w:numPr>
          <w:ilvl w:val="1"/>
          <w:numId w:val="2"/>
        </w:numPr>
        <w:rPr>
          <w:rFonts w:ascii="Arial" w:hAnsi="Arial" w:cs="Arial"/>
        </w:rPr>
      </w:pPr>
      <w:r>
        <w:rPr>
          <w:rFonts w:ascii="Arial" w:hAnsi="Arial" w:cs="Arial"/>
        </w:rPr>
        <w:t xml:space="preserve">SENSE: </w:t>
      </w:r>
      <w:r w:rsidR="00CB005C" w:rsidRPr="00085A95">
        <w:rPr>
          <w:rFonts w:ascii="Arial" w:hAnsi="Arial" w:cs="Arial"/>
        </w:rPr>
        <w:t xml:space="preserve">tactile sensation of the feet on the floor. </w:t>
      </w:r>
    </w:p>
    <w:p w:rsidR="00085A95" w:rsidRDefault="00CB005C" w:rsidP="00085A95">
      <w:pPr>
        <w:pStyle w:val="ListParagraph"/>
        <w:numPr>
          <w:ilvl w:val="2"/>
          <w:numId w:val="2"/>
        </w:numPr>
        <w:rPr>
          <w:rFonts w:ascii="Arial" w:hAnsi="Arial" w:cs="Arial"/>
        </w:rPr>
      </w:pPr>
      <w:r w:rsidRPr="00085A95">
        <w:rPr>
          <w:rFonts w:ascii="Arial" w:hAnsi="Arial" w:cs="Arial"/>
        </w:rPr>
        <w:t>Planting or pressing down into the floor stabilized the explosive SHAPE</w:t>
      </w:r>
    </w:p>
    <w:p w:rsidR="00085A95" w:rsidRDefault="00085A95" w:rsidP="00085A95">
      <w:pPr>
        <w:pStyle w:val="ListParagraph"/>
        <w:numPr>
          <w:ilvl w:val="2"/>
          <w:numId w:val="2"/>
        </w:numPr>
        <w:rPr>
          <w:rFonts w:ascii="Arial" w:hAnsi="Arial" w:cs="Arial"/>
        </w:rPr>
      </w:pPr>
      <w:r w:rsidRPr="00085A95">
        <w:rPr>
          <w:rFonts w:ascii="Arial" w:hAnsi="Arial" w:cs="Arial"/>
        </w:rPr>
        <w:t>P</w:t>
      </w:r>
      <w:r w:rsidR="00CB005C" w:rsidRPr="00085A95">
        <w:rPr>
          <w:rFonts w:ascii="Arial" w:hAnsi="Arial" w:cs="Arial"/>
        </w:rPr>
        <w:t>ermitted full shaping of the body</w:t>
      </w:r>
    </w:p>
    <w:p w:rsidR="00085A95" w:rsidRDefault="00085A95" w:rsidP="00085A95">
      <w:pPr>
        <w:pStyle w:val="ListParagraph"/>
        <w:numPr>
          <w:ilvl w:val="2"/>
          <w:numId w:val="2"/>
        </w:numPr>
        <w:rPr>
          <w:rFonts w:ascii="Arial" w:hAnsi="Arial" w:cs="Arial"/>
        </w:rPr>
      </w:pPr>
      <w:r>
        <w:rPr>
          <w:rFonts w:ascii="Arial" w:hAnsi="Arial" w:cs="Arial"/>
        </w:rPr>
        <w:t>S</w:t>
      </w:r>
      <w:r w:rsidR="00CB005C" w:rsidRPr="00085A95">
        <w:rPr>
          <w:rFonts w:ascii="Arial" w:hAnsi="Arial" w:cs="Arial"/>
        </w:rPr>
        <w:t>tabilized movement</w:t>
      </w:r>
      <w:r>
        <w:rPr>
          <w:rFonts w:ascii="Arial" w:hAnsi="Arial" w:cs="Arial"/>
        </w:rPr>
        <w:t>, resulting in</w:t>
      </w:r>
    </w:p>
    <w:p w:rsidR="00085A95" w:rsidRDefault="00085A95" w:rsidP="00085A95">
      <w:pPr>
        <w:pStyle w:val="ListParagraph"/>
        <w:numPr>
          <w:ilvl w:val="3"/>
          <w:numId w:val="2"/>
        </w:numPr>
        <w:rPr>
          <w:rFonts w:ascii="Arial" w:hAnsi="Arial" w:cs="Arial"/>
        </w:rPr>
      </w:pPr>
      <w:r>
        <w:rPr>
          <w:rFonts w:ascii="Arial" w:hAnsi="Arial" w:cs="Arial"/>
        </w:rPr>
        <w:t>Clarity, making it</w:t>
      </w:r>
      <w:r w:rsidR="00CB005C" w:rsidRPr="00085A95">
        <w:rPr>
          <w:rFonts w:ascii="Arial" w:hAnsi="Arial" w:cs="Arial"/>
        </w:rPr>
        <w:t xml:space="preserve"> easier to </w:t>
      </w:r>
    </w:p>
    <w:p w:rsidR="00085A95" w:rsidRDefault="00085A95" w:rsidP="00085A95">
      <w:pPr>
        <w:pStyle w:val="ListParagraph"/>
        <w:numPr>
          <w:ilvl w:val="3"/>
          <w:numId w:val="2"/>
        </w:numPr>
        <w:rPr>
          <w:rFonts w:ascii="Arial" w:hAnsi="Arial" w:cs="Arial"/>
        </w:rPr>
      </w:pPr>
      <w:r>
        <w:rPr>
          <w:rFonts w:ascii="Arial" w:hAnsi="Arial" w:cs="Arial"/>
        </w:rPr>
        <w:t>“R</w:t>
      </w:r>
      <w:r w:rsidR="00CB005C" w:rsidRPr="00085A95">
        <w:rPr>
          <w:rFonts w:ascii="Arial" w:hAnsi="Arial" w:cs="Arial"/>
        </w:rPr>
        <w:t>ead</w:t>
      </w:r>
      <w:r>
        <w:rPr>
          <w:rFonts w:ascii="Arial" w:hAnsi="Arial" w:cs="Arial"/>
        </w:rPr>
        <w:t>”</w:t>
      </w:r>
      <w:r w:rsidR="00CB005C" w:rsidRPr="00085A95">
        <w:rPr>
          <w:rFonts w:ascii="Arial" w:hAnsi="Arial" w:cs="Arial"/>
        </w:rPr>
        <w:t xml:space="preserve"> by the improv group (or the audience). </w:t>
      </w:r>
    </w:p>
    <w:p w:rsidR="00085A95" w:rsidRDefault="00CB005C" w:rsidP="00085A95">
      <w:pPr>
        <w:pStyle w:val="ListParagraph"/>
        <w:numPr>
          <w:ilvl w:val="3"/>
          <w:numId w:val="2"/>
        </w:numPr>
        <w:rPr>
          <w:rFonts w:ascii="Arial" w:hAnsi="Arial" w:cs="Arial"/>
        </w:rPr>
      </w:pPr>
      <w:r w:rsidRPr="00085A95">
        <w:rPr>
          <w:rFonts w:ascii="Arial" w:hAnsi="Arial" w:cs="Arial"/>
        </w:rPr>
        <w:t xml:space="preserve">Staying in “contact” with the floor is </w:t>
      </w:r>
      <w:r w:rsidR="00085A95">
        <w:rPr>
          <w:rFonts w:ascii="Arial" w:hAnsi="Arial" w:cs="Arial"/>
        </w:rPr>
        <w:t>important, ‘win-win’</w:t>
      </w:r>
    </w:p>
    <w:p w:rsidR="00DE017D" w:rsidRDefault="00DE017D" w:rsidP="00DE017D">
      <w:pPr>
        <w:pStyle w:val="ListParagraph"/>
        <w:ind w:left="2880"/>
        <w:rPr>
          <w:rFonts w:ascii="Arial" w:hAnsi="Arial" w:cs="Arial"/>
        </w:rPr>
      </w:pPr>
    </w:p>
    <w:p w:rsidR="00085A95" w:rsidRDefault="00085A95" w:rsidP="00085A95">
      <w:pPr>
        <w:pStyle w:val="ListParagraph"/>
        <w:numPr>
          <w:ilvl w:val="0"/>
          <w:numId w:val="2"/>
        </w:numPr>
        <w:rPr>
          <w:rFonts w:ascii="Arial" w:hAnsi="Arial" w:cs="Arial"/>
        </w:rPr>
      </w:pPr>
      <w:r w:rsidRPr="00DE017D">
        <w:rPr>
          <w:rFonts w:ascii="Arial" w:hAnsi="Arial" w:cs="Arial"/>
          <w:b/>
        </w:rPr>
        <w:t>COMPOSITION</w:t>
      </w:r>
      <w:r w:rsidR="007C0AD6">
        <w:rPr>
          <w:rFonts w:ascii="Arial" w:hAnsi="Arial" w:cs="Arial"/>
          <w:b/>
        </w:rPr>
        <w:t xml:space="preserve"> and PERFORMANCE</w:t>
      </w:r>
      <w:r>
        <w:rPr>
          <w:rFonts w:ascii="Arial" w:hAnsi="Arial" w:cs="Arial"/>
        </w:rPr>
        <w:t xml:space="preserve"> – “Presence in Space”</w:t>
      </w:r>
    </w:p>
    <w:p w:rsidR="00085A95" w:rsidRDefault="007C0AD6" w:rsidP="00085A95">
      <w:pPr>
        <w:pStyle w:val="ListParagraph"/>
        <w:numPr>
          <w:ilvl w:val="1"/>
          <w:numId w:val="2"/>
        </w:numPr>
        <w:rPr>
          <w:rFonts w:ascii="Arial" w:hAnsi="Arial" w:cs="Arial"/>
        </w:rPr>
      </w:pPr>
      <w:r>
        <w:rPr>
          <w:rFonts w:ascii="Arial" w:hAnsi="Arial" w:cs="Arial"/>
        </w:rPr>
        <w:t>“</w:t>
      </w:r>
      <w:r w:rsidR="00085A95">
        <w:rPr>
          <w:rFonts w:ascii="Arial" w:hAnsi="Arial" w:cs="Arial"/>
        </w:rPr>
        <w:t>Presence</w:t>
      </w:r>
      <w:r>
        <w:rPr>
          <w:rFonts w:ascii="Arial" w:hAnsi="Arial" w:cs="Arial"/>
        </w:rPr>
        <w:t>” &gt; “Presence in Time” &gt; “Presence in Space”</w:t>
      </w:r>
    </w:p>
    <w:p w:rsidR="00085A95" w:rsidRDefault="00085A95" w:rsidP="00085A95">
      <w:pPr>
        <w:pStyle w:val="ListParagraph"/>
        <w:numPr>
          <w:ilvl w:val="1"/>
          <w:numId w:val="2"/>
        </w:numPr>
        <w:rPr>
          <w:rFonts w:ascii="Arial" w:hAnsi="Arial" w:cs="Arial"/>
        </w:rPr>
      </w:pPr>
      <w:r>
        <w:rPr>
          <w:rFonts w:ascii="Arial" w:hAnsi="Arial" w:cs="Arial"/>
        </w:rPr>
        <w:t>Presence in Time—unfolding presence to shadow and vice-versa</w:t>
      </w:r>
    </w:p>
    <w:p w:rsidR="007C0AD6" w:rsidRDefault="007C0AD6" w:rsidP="007C0AD6">
      <w:pPr>
        <w:pStyle w:val="ListParagraph"/>
        <w:numPr>
          <w:ilvl w:val="2"/>
          <w:numId w:val="2"/>
        </w:numPr>
        <w:rPr>
          <w:rFonts w:ascii="Arial" w:hAnsi="Arial" w:cs="Arial"/>
        </w:rPr>
      </w:pPr>
      <w:r>
        <w:rPr>
          <w:rFonts w:ascii="Arial" w:hAnsi="Arial" w:cs="Arial"/>
        </w:rPr>
        <w:t>Ask: Am I ‘FIGHTING/RESISTING time; or, “YEILDING/INDULGING” time?</w:t>
      </w:r>
    </w:p>
    <w:p w:rsidR="00DE017D" w:rsidRDefault="00085A95" w:rsidP="00085A95">
      <w:pPr>
        <w:pStyle w:val="ListParagraph"/>
        <w:numPr>
          <w:ilvl w:val="1"/>
          <w:numId w:val="2"/>
        </w:numPr>
        <w:rPr>
          <w:rFonts w:ascii="Arial" w:hAnsi="Arial" w:cs="Arial"/>
        </w:rPr>
      </w:pPr>
      <w:r>
        <w:rPr>
          <w:rFonts w:ascii="Arial" w:hAnsi="Arial" w:cs="Arial"/>
        </w:rPr>
        <w:t xml:space="preserve">MOVE Presence to Shadow in </w:t>
      </w:r>
      <w:r w:rsidR="007C0AD6">
        <w:rPr>
          <w:rFonts w:ascii="Arial" w:hAnsi="Arial" w:cs="Arial"/>
        </w:rPr>
        <w:t>SPACE</w:t>
      </w:r>
      <w:r>
        <w:rPr>
          <w:rFonts w:ascii="Arial" w:hAnsi="Arial" w:cs="Arial"/>
        </w:rPr>
        <w:t xml:space="preserve">—to a different </w:t>
      </w:r>
      <w:r w:rsidR="007C0AD6">
        <w:rPr>
          <w:rFonts w:ascii="Arial" w:hAnsi="Arial" w:cs="Arial"/>
        </w:rPr>
        <w:t>location</w:t>
      </w:r>
      <w:r>
        <w:rPr>
          <w:rFonts w:ascii="Arial" w:hAnsi="Arial" w:cs="Arial"/>
        </w:rPr>
        <w:t>/PLACE</w:t>
      </w:r>
    </w:p>
    <w:p w:rsidR="007C0AD6" w:rsidRDefault="007C0AD6" w:rsidP="007C0AD6">
      <w:pPr>
        <w:pStyle w:val="ListParagraph"/>
        <w:numPr>
          <w:ilvl w:val="2"/>
          <w:numId w:val="2"/>
        </w:numPr>
        <w:rPr>
          <w:rFonts w:ascii="Arial" w:hAnsi="Arial" w:cs="Arial"/>
        </w:rPr>
      </w:pPr>
      <w:r>
        <w:rPr>
          <w:rFonts w:ascii="Arial" w:hAnsi="Arial" w:cs="Arial"/>
        </w:rPr>
        <w:t>Ask: Is my movement in space DIRECT or INDIRECT?</w:t>
      </w:r>
    </w:p>
    <w:p w:rsidR="007C0AD6" w:rsidRDefault="007C0AD6" w:rsidP="007C0AD6">
      <w:pPr>
        <w:pStyle w:val="ListParagraph"/>
        <w:numPr>
          <w:ilvl w:val="2"/>
          <w:numId w:val="2"/>
        </w:numPr>
        <w:rPr>
          <w:rFonts w:ascii="Arial" w:hAnsi="Arial" w:cs="Arial"/>
        </w:rPr>
      </w:pPr>
      <w:r>
        <w:rPr>
          <w:rFonts w:ascii="Arial" w:hAnsi="Arial" w:cs="Arial"/>
        </w:rPr>
        <w:t>Place is consistent (center/periphery of circle)</w:t>
      </w:r>
    </w:p>
    <w:p w:rsidR="007C0AD6" w:rsidRDefault="007C0AD6" w:rsidP="007C0AD6">
      <w:pPr>
        <w:pStyle w:val="ListParagraph"/>
        <w:numPr>
          <w:ilvl w:val="2"/>
          <w:numId w:val="2"/>
        </w:numPr>
        <w:rPr>
          <w:rFonts w:ascii="Arial" w:hAnsi="Arial" w:cs="Arial"/>
        </w:rPr>
      </w:pPr>
      <w:r>
        <w:rPr>
          <w:rFonts w:ascii="Arial" w:hAnsi="Arial" w:cs="Arial"/>
        </w:rPr>
        <w:t>SPACE can be direct or indirect</w:t>
      </w:r>
    </w:p>
    <w:p w:rsidR="00DE017D" w:rsidRDefault="007C0AD6" w:rsidP="00085A95">
      <w:pPr>
        <w:pStyle w:val="ListParagraph"/>
        <w:numPr>
          <w:ilvl w:val="1"/>
          <w:numId w:val="2"/>
        </w:numPr>
        <w:rPr>
          <w:rFonts w:ascii="Arial" w:hAnsi="Arial" w:cs="Arial"/>
        </w:rPr>
      </w:pPr>
      <w:r>
        <w:rPr>
          <w:rFonts w:ascii="Arial" w:hAnsi="Arial" w:cs="Arial"/>
        </w:rPr>
        <w:t xml:space="preserve">PERFORMANCE: </w:t>
      </w:r>
      <w:r w:rsidR="00DE017D">
        <w:rPr>
          <w:rFonts w:ascii="Arial" w:hAnsi="Arial" w:cs="Arial"/>
        </w:rPr>
        <w:t>Group Circle</w:t>
      </w:r>
    </w:p>
    <w:p w:rsidR="00322484" w:rsidRDefault="00DE017D" w:rsidP="00DE017D">
      <w:pPr>
        <w:pStyle w:val="ListParagraph"/>
        <w:numPr>
          <w:ilvl w:val="2"/>
          <w:numId w:val="2"/>
        </w:numPr>
        <w:rPr>
          <w:rFonts w:ascii="Arial" w:hAnsi="Arial" w:cs="Arial"/>
        </w:rPr>
      </w:pPr>
      <w:r>
        <w:rPr>
          <w:rFonts w:ascii="Arial" w:hAnsi="Arial" w:cs="Arial"/>
        </w:rPr>
        <w:t>Start w/”Presence” on periphery, MOVE to center forming “Shadow”</w:t>
      </w:r>
      <w:r w:rsidR="00322484" w:rsidRPr="00085A95">
        <w:rPr>
          <w:rFonts w:ascii="Arial" w:hAnsi="Arial" w:cs="Arial"/>
        </w:rPr>
        <w:t xml:space="preserve"> </w:t>
      </w:r>
    </w:p>
    <w:p w:rsidR="00DE017D" w:rsidRDefault="00DE017D" w:rsidP="00DE017D">
      <w:pPr>
        <w:pStyle w:val="ListParagraph"/>
        <w:numPr>
          <w:ilvl w:val="2"/>
          <w:numId w:val="2"/>
        </w:numPr>
        <w:rPr>
          <w:rFonts w:ascii="Arial" w:hAnsi="Arial" w:cs="Arial"/>
        </w:rPr>
      </w:pPr>
      <w:r>
        <w:rPr>
          <w:rFonts w:ascii="Arial" w:hAnsi="Arial" w:cs="Arial"/>
        </w:rPr>
        <w:t>Drop “Shadow” and move back to Presence on periphery</w:t>
      </w:r>
    </w:p>
    <w:p w:rsidR="00DE017D" w:rsidRDefault="00DE017D" w:rsidP="00DE017D">
      <w:pPr>
        <w:pStyle w:val="ListParagraph"/>
        <w:numPr>
          <w:ilvl w:val="2"/>
          <w:numId w:val="2"/>
        </w:numPr>
        <w:rPr>
          <w:rFonts w:ascii="Arial" w:hAnsi="Arial" w:cs="Arial"/>
        </w:rPr>
      </w:pPr>
      <w:r w:rsidRPr="00DE017D">
        <w:rPr>
          <w:rFonts w:ascii="Arial" w:hAnsi="Arial" w:cs="Arial"/>
        </w:rPr>
        <w:t>Thursday: Reverse</w:t>
      </w:r>
      <w:r>
        <w:rPr>
          <w:rFonts w:ascii="Arial" w:hAnsi="Arial" w:cs="Arial"/>
        </w:rPr>
        <w:t>: Start in Center, throw Shadow away past periphery</w:t>
      </w:r>
    </w:p>
    <w:p w:rsidR="00DE017D" w:rsidRDefault="00DE017D" w:rsidP="00DE017D">
      <w:pPr>
        <w:pStyle w:val="ListParagraph"/>
        <w:numPr>
          <w:ilvl w:val="3"/>
          <w:numId w:val="2"/>
        </w:numPr>
        <w:rPr>
          <w:rFonts w:ascii="Arial" w:hAnsi="Arial" w:cs="Arial"/>
        </w:rPr>
      </w:pPr>
      <w:proofErr w:type="spellStart"/>
      <w:r>
        <w:rPr>
          <w:rFonts w:ascii="Arial" w:hAnsi="Arial" w:cs="Arial"/>
        </w:rPr>
        <w:t>Dy</w:t>
      </w:r>
      <w:proofErr w:type="spellEnd"/>
      <w:r>
        <w:rPr>
          <w:rFonts w:ascii="Arial" w:hAnsi="Arial" w:cs="Arial"/>
        </w:rPr>
        <w:t xml:space="preserve"> </w:t>
      </w:r>
      <w:proofErr w:type="spellStart"/>
      <w:r>
        <w:rPr>
          <w:rFonts w:ascii="Arial" w:hAnsi="Arial" w:cs="Arial"/>
        </w:rPr>
        <w:t>lan</w:t>
      </w:r>
      <w:proofErr w:type="spellEnd"/>
      <w:r>
        <w:rPr>
          <w:rFonts w:ascii="Arial" w:hAnsi="Arial" w:cs="Arial"/>
        </w:rPr>
        <w:t xml:space="preserve"> noted the opposite can be true (authentic)</w:t>
      </w:r>
    </w:p>
    <w:p w:rsidR="00DE017D" w:rsidRDefault="00DE017D" w:rsidP="00DE017D">
      <w:pPr>
        <w:pStyle w:val="ListParagraph"/>
        <w:numPr>
          <w:ilvl w:val="3"/>
          <w:numId w:val="2"/>
        </w:numPr>
        <w:rPr>
          <w:rFonts w:ascii="Arial" w:hAnsi="Arial" w:cs="Arial"/>
        </w:rPr>
      </w:pPr>
      <w:r>
        <w:rPr>
          <w:rFonts w:ascii="Arial" w:hAnsi="Arial" w:cs="Arial"/>
        </w:rPr>
        <w:t>i.e., Shadow can be primary moving to Presence</w:t>
      </w:r>
    </w:p>
    <w:p w:rsidR="00DE017D" w:rsidRDefault="00DE017D" w:rsidP="00DE017D">
      <w:pPr>
        <w:pStyle w:val="ListParagraph"/>
        <w:numPr>
          <w:ilvl w:val="4"/>
          <w:numId w:val="2"/>
        </w:numPr>
        <w:rPr>
          <w:rFonts w:ascii="Arial" w:hAnsi="Arial" w:cs="Arial"/>
        </w:rPr>
      </w:pPr>
      <w:r>
        <w:rPr>
          <w:rFonts w:ascii="Arial" w:hAnsi="Arial" w:cs="Arial"/>
        </w:rPr>
        <w:t>Discussion on Embracing your shadow</w:t>
      </w:r>
    </w:p>
    <w:p w:rsidR="00DE017D" w:rsidRDefault="00DE017D" w:rsidP="00DE017D">
      <w:pPr>
        <w:pStyle w:val="ListParagraph"/>
        <w:numPr>
          <w:ilvl w:val="4"/>
          <w:numId w:val="2"/>
        </w:numPr>
        <w:rPr>
          <w:rFonts w:ascii="Arial" w:hAnsi="Arial" w:cs="Arial"/>
        </w:rPr>
      </w:pPr>
      <w:r>
        <w:rPr>
          <w:rFonts w:ascii="Arial" w:hAnsi="Arial" w:cs="Arial"/>
        </w:rPr>
        <w:t>Shadow is not bad!</w:t>
      </w:r>
    </w:p>
    <w:p w:rsidR="00DE017D" w:rsidRDefault="00DE017D" w:rsidP="00DE017D">
      <w:pPr>
        <w:pStyle w:val="ListParagraph"/>
        <w:numPr>
          <w:ilvl w:val="4"/>
          <w:numId w:val="2"/>
        </w:numPr>
        <w:rPr>
          <w:rFonts w:ascii="Arial" w:hAnsi="Arial" w:cs="Arial"/>
        </w:rPr>
      </w:pPr>
      <w:r>
        <w:rPr>
          <w:rFonts w:ascii="Arial" w:hAnsi="Arial" w:cs="Arial"/>
        </w:rPr>
        <w:t>Shadow as GROUND/CONTEXT of Presence &amp; vice versa</w:t>
      </w:r>
    </w:p>
    <w:p w:rsidR="00DE017D" w:rsidRDefault="00DE017D" w:rsidP="00DE017D">
      <w:pPr>
        <w:pStyle w:val="ListParagraph"/>
        <w:numPr>
          <w:ilvl w:val="4"/>
          <w:numId w:val="2"/>
        </w:numPr>
        <w:rPr>
          <w:rFonts w:ascii="Arial" w:hAnsi="Arial" w:cs="Arial"/>
        </w:rPr>
      </w:pPr>
      <w:r>
        <w:rPr>
          <w:rFonts w:ascii="Arial" w:hAnsi="Arial" w:cs="Arial"/>
        </w:rPr>
        <w:t>GESTALT—Tai Chi—Yin and Yang always integral and dynamic</w:t>
      </w:r>
    </w:p>
    <w:p w:rsidR="00DE017D" w:rsidRDefault="00DE017D" w:rsidP="00DE017D">
      <w:pPr>
        <w:pStyle w:val="ListParagraph"/>
        <w:numPr>
          <w:ilvl w:val="4"/>
          <w:numId w:val="2"/>
        </w:numPr>
        <w:rPr>
          <w:rFonts w:ascii="Arial" w:hAnsi="Arial" w:cs="Arial"/>
        </w:rPr>
      </w:pPr>
      <w:r>
        <w:rPr>
          <w:rFonts w:ascii="Arial" w:hAnsi="Arial" w:cs="Arial"/>
        </w:rPr>
        <w:t>We are free to use our awareness as we choose!</w:t>
      </w:r>
    </w:p>
    <w:p w:rsidR="00E930CC" w:rsidRDefault="00E930CC" w:rsidP="00E930CC">
      <w:pPr>
        <w:pStyle w:val="ListParagraph"/>
        <w:numPr>
          <w:ilvl w:val="3"/>
          <w:numId w:val="2"/>
        </w:numPr>
        <w:rPr>
          <w:rFonts w:ascii="Arial" w:hAnsi="Arial" w:cs="Arial"/>
        </w:rPr>
      </w:pPr>
      <w:r>
        <w:rPr>
          <w:rFonts w:ascii="Arial" w:hAnsi="Arial" w:cs="Arial"/>
        </w:rPr>
        <w:t xml:space="preserve">Gabriel changed Motional Qualities as well—if one dimension of FORM changes, </w:t>
      </w:r>
      <w:r w:rsidRPr="00E930CC">
        <w:rPr>
          <w:rFonts w:ascii="Arial" w:hAnsi="Arial" w:cs="Arial"/>
          <w:u w:val="single"/>
        </w:rPr>
        <w:t>everything else changes, too</w:t>
      </w:r>
    </w:p>
    <w:p w:rsidR="00E930CC" w:rsidRDefault="00E930CC" w:rsidP="00E930CC">
      <w:pPr>
        <w:pStyle w:val="ListParagraph"/>
        <w:numPr>
          <w:ilvl w:val="4"/>
          <w:numId w:val="2"/>
        </w:numPr>
        <w:rPr>
          <w:rFonts w:ascii="Arial" w:hAnsi="Arial" w:cs="Arial"/>
        </w:rPr>
      </w:pPr>
      <w:r>
        <w:rPr>
          <w:rFonts w:ascii="Arial" w:hAnsi="Arial" w:cs="Arial"/>
        </w:rPr>
        <w:lastRenderedPageBreak/>
        <w:t>Not only SHAPE changes from present to shadow, or figure to ground</w:t>
      </w:r>
    </w:p>
    <w:p w:rsidR="00E930CC" w:rsidRPr="00E930CC" w:rsidRDefault="00E930CC" w:rsidP="00E930CC">
      <w:pPr>
        <w:pStyle w:val="ListParagraph"/>
        <w:numPr>
          <w:ilvl w:val="4"/>
          <w:numId w:val="2"/>
        </w:numPr>
        <w:rPr>
          <w:rFonts w:ascii="Arial" w:hAnsi="Arial" w:cs="Arial"/>
        </w:rPr>
      </w:pPr>
      <w:r>
        <w:rPr>
          <w:rFonts w:ascii="Arial" w:hAnsi="Arial" w:cs="Arial"/>
        </w:rPr>
        <w:t>Motion, Space, and Time also have their shadow gestalts</w:t>
      </w:r>
    </w:p>
    <w:p w:rsidR="00DE017D" w:rsidRDefault="00DE017D" w:rsidP="00DE017D">
      <w:pPr>
        <w:pStyle w:val="ListParagraph"/>
        <w:numPr>
          <w:ilvl w:val="3"/>
          <w:numId w:val="2"/>
        </w:numPr>
        <w:rPr>
          <w:rFonts w:ascii="Arial" w:hAnsi="Arial" w:cs="Arial"/>
        </w:rPr>
      </w:pPr>
      <w:r>
        <w:rPr>
          <w:rFonts w:ascii="Arial" w:hAnsi="Arial" w:cs="Arial"/>
        </w:rPr>
        <w:t>2 groups Alternate doing and watching</w:t>
      </w:r>
    </w:p>
    <w:p w:rsidR="00DE017D" w:rsidRDefault="00DE017D" w:rsidP="00DE017D">
      <w:pPr>
        <w:pStyle w:val="ListParagraph"/>
        <w:numPr>
          <w:ilvl w:val="3"/>
          <w:numId w:val="2"/>
        </w:numPr>
        <w:rPr>
          <w:rFonts w:ascii="Arial" w:hAnsi="Arial" w:cs="Arial"/>
        </w:rPr>
      </w:pPr>
      <w:r>
        <w:rPr>
          <w:rFonts w:ascii="Arial" w:hAnsi="Arial" w:cs="Arial"/>
        </w:rPr>
        <w:t>Overlapping Phrases – Presence &gt; Shadow &gt; Presence</w:t>
      </w:r>
    </w:p>
    <w:p w:rsidR="00DE017D" w:rsidRDefault="00DE017D" w:rsidP="00DE017D">
      <w:pPr>
        <w:pStyle w:val="ListParagraph"/>
        <w:numPr>
          <w:ilvl w:val="3"/>
          <w:numId w:val="2"/>
        </w:numPr>
        <w:rPr>
          <w:rFonts w:ascii="Arial" w:hAnsi="Arial" w:cs="Arial"/>
        </w:rPr>
      </w:pPr>
      <w:r>
        <w:rPr>
          <w:rFonts w:ascii="Arial" w:hAnsi="Arial" w:cs="Arial"/>
        </w:rPr>
        <w:t>Discuss</w:t>
      </w:r>
    </w:p>
    <w:p w:rsidR="00301E93" w:rsidRDefault="00301E93" w:rsidP="00301E93">
      <w:pPr>
        <w:jc w:val="center"/>
        <w:rPr>
          <w:rFonts w:ascii="Arial" w:hAnsi="Arial" w:cs="Arial"/>
          <w:b/>
          <w:u w:val="single"/>
        </w:rPr>
      </w:pPr>
    </w:p>
    <w:p w:rsidR="00301E93" w:rsidRDefault="00301E93" w:rsidP="00301E93">
      <w:pPr>
        <w:jc w:val="center"/>
        <w:rPr>
          <w:rFonts w:ascii="Arial" w:hAnsi="Arial" w:cs="Arial"/>
          <w:b/>
          <w:u w:val="single"/>
        </w:rPr>
      </w:pPr>
      <w:r>
        <w:rPr>
          <w:rFonts w:ascii="Arial" w:hAnsi="Arial" w:cs="Arial"/>
          <w:b/>
          <w:u w:val="single"/>
        </w:rPr>
        <w:t>LECTURE</w:t>
      </w:r>
      <w:r w:rsidRPr="00DE2147">
        <w:rPr>
          <w:rFonts w:ascii="Arial" w:hAnsi="Arial" w:cs="Arial"/>
          <w:b/>
          <w:u w:val="single"/>
        </w:rPr>
        <w:t>: 11/5/14</w:t>
      </w:r>
    </w:p>
    <w:p w:rsidR="00301E93" w:rsidRDefault="00301E93" w:rsidP="00301E93">
      <w:pPr>
        <w:rPr>
          <w:rFonts w:ascii="Arial" w:hAnsi="Arial" w:cs="Arial"/>
        </w:rPr>
      </w:pPr>
      <w:r>
        <w:rPr>
          <w:rFonts w:ascii="Arial" w:hAnsi="Arial" w:cs="Arial"/>
        </w:rPr>
        <w:t>On the Cusp of a New Multicultural Axiology: Addition notes on my lecture…</w:t>
      </w:r>
    </w:p>
    <w:p w:rsidR="00301E93" w:rsidRDefault="00301E93" w:rsidP="00301E93">
      <w:pPr>
        <w:pStyle w:val="ListParagraph"/>
        <w:numPr>
          <w:ilvl w:val="0"/>
          <w:numId w:val="3"/>
        </w:numPr>
        <w:rPr>
          <w:rFonts w:ascii="Arial" w:hAnsi="Arial" w:cs="Arial"/>
        </w:rPr>
      </w:pPr>
      <w:r>
        <w:rPr>
          <w:rFonts w:ascii="Arial" w:hAnsi="Arial" w:cs="Arial"/>
        </w:rPr>
        <w:t>Threshold (liminality) of a new cycle of value discussion</w:t>
      </w:r>
    </w:p>
    <w:p w:rsidR="00301E93" w:rsidRDefault="00301E93" w:rsidP="00301E93">
      <w:pPr>
        <w:pStyle w:val="ListParagraph"/>
        <w:numPr>
          <w:ilvl w:val="1"/>
          <w:numId w:val="3"/>
        </w:numPr>
        <w:rPr>
          <w:rFonts w:ascii="Arial" w:hAnsi="Arial" w:cs="Arial"/>
        </w:rPr>
      </w:pPr>
      <w:r>
        <w:rPr>
          <w:rFonts w:ascii="Arial" w:hAnsi="Arial" w:cs="Arial"/>
        </w:rPr>
        <w:t>Theoretical: we are…</w:t>
      </w:r>
    </w:p>
    <w:p w:rsidR="00301E93" w:rsidRDefault="00301E93" w:rsidP="00301E93">
      <w:pPr>
        <w:pStyle w:val="ListParagraph"/>
        <w:numPr>
          <w:ilvl w:val="2"/>
          <w:numId w:val="3"/>
        </w:numPr>
        <w:rPr>
          <w:rFonts w:ascii="Arial" w:hAnsi="Arial" w:cs="Arial"/>
        </w:rPr>
      </w:pPr>
      <w:r>
        <w:rPr>
          <w:rFonts w:ascii="Arial" w:hAnsi="Arial" w:cs="Arial"/>
        </w:rPr>
        <w:t>Testing radical reconstructions and reevaluations</w:t>
      </w:r>
    </w:p>
    <w:p w:rsidR="00301E93" w:rsidRDefault="00301E93" w:rsidP="00301E93">
      <w:pPr>
        <w:pStyle w:val="ListParagraph"/>
        <w:numPr>
          <w:ilvl w:val="2"/>
          <w:numId w:val="3"/>
        </w:numPr>
        <w:rPr>
          <w:rFonts w:ascii="Arial" w:hAnsi="Arial" w:cs="Arial"/>
        </w:rPr>
      </w:pPr>
      <w:r>
        <w:rPr>
          <w:rFonts w:ascii="Arial" w:hAnsi="Arial" w:cs="Arial"/>
        </w:rPr>
        <w:t xml:space="preserve">E.g., “blood sacrifice”: Do we need it anymore? Do we need war? What about vegetarianism? Is there another way, in light of multiple extinctions, degrading environments, </w:t>
      </w:r>
      <w:proofErr w:type="spellStart"/>
      <w:r>
        <w:rPr>
          <w:rFonts w:ascii="Arial" w:hAnsi="Arial" w:cs="Arial"/>
        </w:rPr>
        <w:t>etc</w:t>
      </w:r>
      <w:proofErr w:type="spellEnd"/>
      <w:r>
        <w:rPr>
          <w:rFonts w:ascii="Arial" w:hAnsi="Arial" w:cs="Arial"/>
        </w:rPr>
        <w:t>?</w:t>
      </w:r>
    </w:p>
    <w:p w:rsidR="00301E93" w:rsidRDefault="00301E93" w:rsidP="00301E93">
      <w:pPr>
        <w:pStyle w:val="ListParagraph"/>
        <w:numPr>
          <w:ilvl w:val="2"/>
          <w:numId w:val="3"/>
        </w:numPr>
        <w:rPr>
          <w:rFonts w:ascii="Arial" w:hAnsi="Arial" w:cs="Arial"/>
        </w:rPr>
      </w:pPr>
      <w:r>
        <w:rPr>
          <w:rFonts w:ascii="Arial" w:hAnsi="Arial" w:cs="Arial"/>
        </w:rPr>
        <w:t>Nature-based values rise to the foreground</w:t>
      </w:r>
    </w:p>
    <w:p w:rsidR="00301E93" w:rsidRDefault="00301E93" w:rsidP="00301E93">
      <w:pPr>
        <w:pStyle w:val="ListParagraph"/>
        <w:numPr>
          <w:ilvl w:val="1"/>
          <w:numId w:val="3"/>
        </w:numPr>
        <w:rPr>
          <w:rFonts w:ascii="Arial" w:hAnsi="Arial" w:cs="Arial"/>
        </w:rPr>
      </w:pPr>
      <w:r>
        <w:rPr>
          <w:rFonts w:ascii="Arial" w:hAnsi="Arial" w:cs="Arial"/>
        </w:rPr>
        <w:t>Liminal probing into the wilderness of interdisciplinary agendas</w:t>
      </w:r>
    </w:p>
    <w:p w:rsidR="00301E93" w:rsidRDefault="00301E93" w:rsidP="00301E93">
      <w:pPr>
        <w:pStyle w:val="ListParagraph"/>
        <w:numPr>
          <w:ilvl w:val="1"/>
          <w:numId w:val="3"/>
        </w:numPr>
        <w:rPr>
          <w:rFonts w:ascii="Arial" w:hAnsi="Arial" w:cs="Arial"/>
        </w:rPr>
      </w:pPr>
      <w:r>
        <w:rPr>
          <w:rFonts w:ascii="Arial" w:hAnsi="Arial" w:cs="Arial"/>
        </w:rPr>
        <w:t>“Classical” onto-epistemologically losing currency</w:t>
      </w:r>
    </w:p>
    <w:p w:rsidR="00301E93" w:rsidRDefault="00301E93" w:rsidP="00301E93">
      <w:pPr>
        <w:pStyle w:val="ListParagraph"/>
        <w:numPr>
          <w:ilvl w:val="1"/>
          <w:numId w:val="3"/>
        </w:numPr>
        <w:rPr>
          <w:rFonts w:ascii="Arial" w:hAnsi="Arial" w:cs="Arial"/>
        </w:rPr>
      </w:pPr>
      <w:r>
        <w:rPr>
          <w:rFonts w:ascii="Arial" w:hAnsi="Arial" w:cs="Arial"/>
        </w:rPr>
        <w:t>A new onto-epistemology being coined and circulated widely</w:t>
      </w:r>
    </w:p>
    <w:p w:rsidR="00301E93" w:rsidRDefault="00301E93" w:rsidP="00301E93">
      <w:pPr>
        <w:pStyle w:val="ListParagraph"/>
        <w:numPr>
          <w:ilvl w:val="1"/>
          <w:numId w:val="3"/>
        </w:numPr>
        <w:rPr>
          <w:rFonts w:ascii="Arial" w:hAnsi="Arial" w:cs="Arial"/>
        </w:rPr>
      </w:pPr>
      <w:r>
        <w:rPr>
          <w:rFonts w:ascii="Arial" w:hAnsi="Arial" w:cs="Arial"/>
        </w:rPr>
        <w:t>“Old” values have either been “received” or “censured”</w:t>
      </w:r>
    </w:p>
    <w:p w:rsidR="00301E93" w:rsidRDefault="00301E93" w:rsidP="00301E93">
      <w:pPr>
        <w:pStyle w:val="ListParagraph"/>
        <w:numPr>
          <w:ilvl w:val="1"/>
          <w:numId w:val="3"/>
        </w:numPr>
        <w:rPr>
          <w:rFonts w:ascii="Arial" w:hAnsi="Arial" w:cs="Arial"/>
        </w:rPr>
      </w:pPr>
      <w:r>
        <w:rPr>
          <w:rFonts w:ascii="Arial" w:hAnsi="Arial" w:cs="Arial"/>
        </w:rPr>
        <w:t xml:space="preserve">Modernist, positivist, </w:t>
      </w:r>
      <w:proofErr w:type="spellStart"/>
      <w:r>
        <w:rPr>
          <w:rFonts w:ascii="Arial" w:hAnsi="Arial" w:cs="Arial"/>
        </w:rPr>
        <w:t>masculinist</w:t>
      </w:r>
      <w:proofErr w:type="spellEnd"/>
      <w:r>
        <w:rPr>
          <w:rFonts w:ascii="Arial" w:hAnsi="Arial" w:cs="Arial"/>
        </w:rPr>
        <w:t xml:space="preserve"> “specialization” of disciplines being deconstructed</w:t>
      </w:r>
    </w:p>
    <w:p w:rsidR="00301E93" w:rsidRDefault="00301E93" w:rsidP="00301E93">
      <w:pPr>
        <w:pStyle w:val="ListParagraph"/>
        <w:numPr>
          <w:ilvl w:val="2"/>
          <w:numId w:val="3"/>
        </w:numPr>
        <w:rPr>
          <w:rFonts w:ascii="Arial" w:hAnsi="Arial" w:cs="Arial"/>
        </w:rPr>
      </w:pPr>
      <w:r>
        <w:rPr>
          <w:rFonts w:ascii="Arial" w:hAnsi="Arial" w:cs="Arial"/>
        </w:rPr>
        <w:t xml:space="preserve">We need a new philosophy, </w:t>
      </w:r>
      <w:proofErr w:type="gramStart"/>
      <w:r>
        <w:rPr>
          <w:rFonts w:ascii="Arial" w:hAnsi="Arial" w:cs="Arial"/>
        </w:rPr>
        <w:t>an AESTHETICS</w:t>
      </w:r>
      <w:proofErr w:type="gramEnd"/>
      <w:r>
        <w:rPr>
          <w:rFonts w:ascii="Arial" w:hAnsi="Arial" w:cs="Arial"/>
        </w:rPr>
        <w:t xml:space="preserve"> of Science!</w:t>
      </w:r>
    </w:p>
    <w:p w:rsidR="00301E93" w:rsidRDefault="00301E93" w:rsidP="00301E93">
      <w:pPr>
        <w:pStyle w:val="ListParagraph"/>
        <w:numPr>
          <w:ilvl w:val="2"/>
          <w:numId w:val="3"/>
        </w:numPr>
        <w:rPr>
          <w:rFonts w:ascii="Arial" w:hAnsi="Arial" w:cs="Arial"/>
        </w:rPr>
      </w:pPr>
      <w:r>
        <w:rPr>
          <w:rFonts w:ascii="Arial" w:hAnsi="Arial" w:cs="Arial"/>
        </w:rPr>
        <w:t>We need meta-theories of value</w:t>
      </w:r>
    </w:p>
    <w:p w:rsidR="00301E93" w:rsidRDefault="00301E93" w:rsidP="00301E93">
      <w:pPr>
        <w:pStyle w:val="ListParagraph"/>
        <w:numPr>
          <w:ilvl w:val="2"/>
          <w:numId w:val="3"/>
        </w:numPr>
        <w:rPr>
          <w:rFonts w:ascii="Arial" w:hAnsi="Arial" w:cs="Arial"/>
        </w:rPr>
      </w:pPr>
      <w:r>
        <w:rPr>
          <w:rFonts w:ascii="Arial" w:hAnsi="Arial" w:cs="Arial"/>
        </w:rPr>
        <w:t>The modernist agenda secularized an onto-epistemological paradigm justifying and grounding values in a relativistic existence, consigning them to a diminished reality—value in the eye of the beholder</w:t>
      </w:r>
    </w:p>
    <w:p w:rsidR="00301E93" w:rsidRDefault="00301E93" w:rsidP="00301E93">
      <w:pPr>
        <w:pStyle w:val="ListParagraph"/>
        <w:numPr>
          <w:ilvl w:val="2"/>
          <w:numId w:val="3"/>
        </w:numPr>
        <w:rPr>
          <w:rFonts w:ascii="Arial" w:hAnsi="Arial" w:cs="Arial"/>
        </w:rPr>
      </w:pPr>
      <w:r>
        <w:rPr>
          <w:rFonts w:ascii="Arial" w:hAnsi="Arial" w:cs="Arial"/>
        </w:rPr>
        <w:t xml:space="preserve">Positivism is reified without validation—an accepted axiom—and value—SUBSTANCE—is floating in </w:t>
      </w:r>
      <w:r w:rsidR="00834526">
        <w:rPr>
          <w:rFonts w:ascii="Arial" w:hAnsi="Arial" w:cs="Arial"/>
        </w:rPr>
        <w:t>indeterminacy</w:t>
      </w:r>
    </w:p>
    <w:p w:rsidR="00301E93" w:rsidRDefault="00301E93" w:rsidP="00301E93">
      <w:pPr>
        <w:pStyle w:val="ListParagraph"/>
        <w:numPr>
          <w:ilvl w:val="2"/>
          <w:numId w:val="3"/>
        </w:numPr>
        <w:rPr>
          <w:rFonts w:ascii="Arial" w:hAnsi="Arial" w:cs="Arial"/>
        </w:rPr>
      </w:pPr>
      <w:r>
        <w:rPr>
          <w:rFonts w:ascii="Arial" w:hAnsi="Arial" w:cs="Arial"/>
        </w:rPr>
        <w:t>Let’s look at axiology as the “central” value of the QUALITY of life</w:t>
      </w:r>
    </w:p>
    <w:p w:rsidR="00301E93" w:rsidRDefault="00301E93" w:rsidP="00301E93">
      <w:pPr>
        <w:pStyle w:val="ListParagraph"/>
        <w:numPr>
          <w:ilvl w:val="2"/>
          <w:numId w:val="3"/>
        </w:numPr>
        <w:rPr>
          <w:rFonts w:ascii="Arial" w:hAnsi="Arial" w:cs="Arial"/>
        </w:rPr>
      </w:pPr>
      <w:r>
        <w:rPr>
          <w:rFonts w:ascii="Arial" w:hAnsi="Arial" w:cs="Arial"/>
        </w:rPr>
        <w:t>Instead of the “dominant”, positivist-</w:t>
      </w:r>
      <w:proofErr w:type="spellStart"/>
      <w:r>
        <w:rPr>
          <w:rFonts w:ascii="Arial" w:hAnsi="Arial" w:cs="Arial"/>
        </w:rPr>
        <w:t>masculinist</w:t>
      </w:r>
      <w:proofErr w:type="spellEnd"/>
      <w:r>
        <w:rPr>
          <w:rFonts w:ascii="Arial" w:hAnsi="Arial" w:cs="Arial"/>
        </w:rPr>
        <w:t xml:space="preserve"> agenda</w:t>
      </w:r>
    </w:p>
    <w:p w:rsidR="00301E93" w:rsidRDefault="00301E93" w:rsidP="00301E93">
      <w:pPr>
        <w:pStyle w:val="ListParagraph"/>
        <w:numPr>
          <w:ilvl w:val="2"/>
          <w:numId w:val="3"/>
        </w:numPr>
        <w:rPr>
          <w:rFonts w:ascii="Arial" w:hAnsi="Arial" w:cs="Arial"/>
        </w:rPr>
      </w:pPr>
      <w:r>
        <w:rPr>
          <w:rFonts w:ascii="Arial" w:hAnsi="Arial" w:cs="Arial"/>
        </w:rPr>
        <w:t xml:space="preserve">False Freedom—in a culture dominated by consumerism, moral </w:t>
      </w:r>
      <w:proofErr w:type="spellStart"/>
      <w:r>
        <w:rPr>
          <w:rFonts w:ascii="Arial" w:hAnsi="Arial" w:cs="Arial"/>
        </w:rPr>
        <w:t>judgements</w:t>
      </w:r>
      <w:proofErr w:type="spellEnd"/>
      <w:r>
        <w:rPr>
          <w:rFonts w:ascii="Arial" w:hAnsi="Arial" w:cs="Arial"/>
        </w:rPr>
        <w:t xml:space="preserve"> become nothing but expressions of preference, attitude, or feeling</w:t>
      </w:r>
    </w:p>
    <w:p w:rsidR="00301E93" w:rsidRDefault="00301E93" w:rsidP="00301E93">
      <w:pPr>
        <w:pStyle w:val="ListParagraph"/>
        <w:numPr>
          <w:ilvl w:val="3"/>
          <w:numId w:val="3"/>
        </w:numPr>
        <w:rPr>
          <w:rFonts w:ascii="Arial" w:hAnsi="Arial" w:cs="Arial"/>
        </w:rPr>
      </w:pPr>
      <w:r>
        <w:rPr>
          <w:rFonts w:ascii="Arial" w:hAnsi="Arial" w:cs="Arial"/>
        </w:rPr>
        <w:t>“Emotivism” (</w:t>
      </w:r>
      <w:proofErr w:type="spellStart"/>
      <w:r>
        <w:rPr>
          <w:rFonts w:ascii="Arial" w:hAnsi="Arial" w:cs="Arial"/>
        </w:rPr>
        <w:t>Aladair</w:t>
      </w:r>
      <w:proofErr w:type="spellEnd"/>
      <w:r>
        <w:rPr>
          <w:rFonts w:ascii="Arial" w:hAnsi="Arial" w:cs="Arial"/>
        </w:rPr>
        <w:t xml:space="preserve"> </w:t>
      </w:r>
      <w:proofErr w:type="spellStart"/>
      <w:r>
        <w:rPr>
          <w:rFonts w:ascii="Arial" w:hAnsi="Arial" w:cs="Arial"/>
        </w:rPr>
        <w:t>MacIntyre</w:t>
      </w:r>
      <w:proofErr w:type="spellEnd"/>
      <w:r>
        <w:rPr>
          <w:rFonts w:ascii="Arial" w:hAnsi="Arial" w:cs="Arial"/>
        </w:rPr>
        <w:t>) is embodied in our culture—(value in the mind of the beholder)</w:t>
      </w:r>
    </w:p>
    <w:p w:rsidR="00301E93" w:rsidRDefault="00301E93" w:rsidP="00301E93">
      <w:pPr>
        <w:pStyle w:val="ListParagraph"/>
        <w:numPr>
          <w:ilvl w:val="3"/>
          <w:numId w:val="3"/>
        </w:numPr>
        <w:rPr>
          <w:rFonts w:ascii="Arial" w:hAnsi="Arial" w:cs="Arial"/>
        </w:rPr>
      </w:pPr>
      <w:r>
        <w:rPr>
          <w:rFonts w:ascii="Arial" w:hAnsi="Arial" w:cs="Arial"/>
        </w:rPr>
        <w:t>Jeremy Rifkin</w:t>
      </w:r>
      <w:r w:rsidR="00834526">
        <w:rPr>
          <w:rFonts w:ascii="Arial" w:hAnsi="Arial" w:cs="Arial"/>
        </w:rPr>
        <w:t xml:space="preserve"> (2009)</w:t>
      </w:r>
      <w:r>
        <w:rPr>
          <w:rFonts w:ascii="Arial" w:hAnsi="Arial" w:cs="Arial"/>
        </w:rPr>
        <w:t xml:space="preserve"> later called this “dramaturgical” culture, echoing</w:t>
      </w:r>
      <w:r w:rsidR="00834526">
        <w:rPr>
          <w:rFonts w:ascii="Arial" w:hAnsi="Arial" w:cs="Arial"/>
        </w:rPr>
        <w:t>, or “forwarding”</w:t>
      </w:r>
      <w:r>
        <w:rPr>
          <w:rFonts w:ascii="Arial" w:hAnsi="Arial" w:cs="Arial"/>
        </w:rPr>
        <w:t xml:space="preserve"> Erving </w:t>
      </w:r>
      <w:proofErr w:type="spellStart"/>
      <w:r>
        <w:rPr>
          <w:rFonts w:ascii="Arial" w:hAnsi="Arial" w:cs="Arial"/>
        </w:rPr>
        <w:t>Goffman’s</w:t>
      </w:r>
      <w:proofErr w:type="spellEnd"/>
      <w:r>
        <w:rPr>
          <w:rFonts w:ascii="Arial" w:hAnsi="Arial" w:cs="Arial"/>
        </w:rPr>
        <w:t xml:space="preserve"> </w:t>
      </w:r>
      <w:r>
        <w:rPr>
          <w:rFonts w:ascii="Arial" w:hAnsi="Arial" w:cs="Arial"/>
          <w:u w:val="single"/>
        </w:rPr>
        <w:t>The Presentation of Self in Everyday Life</w:t>
      </w:r>
      <w:r>
        <w:rPr>
          <w:rFonts w:ascii="Arial" w:hAnsi="Arial" w:cs="Arial"/>
        </w:rPr>
        <w:t xml:space="preserve"> (1959)</w:t>
      </w:r>
    </w:p>
    <w:p w:rsidR="00301E93" w:rsidRDefault="00301E93" w:rsidP="00301E93">
      <w:pPr>
        <w:pStyle w:val="ListParagraph"/>
        <w:numPr>
          <w:ilvl w:val="3"/>
          <w:numId w:val="3"/>
        </w:numPr>
        <w:rPr>
          <w:rFonts w:ascii="Arial" w:hAnsi="Arial" w:cs="Arial"/>
        </w:rPr>
      </w:pPr>
      <w:r>
        <w:rPr>
          <w:rFonts w:ascii="Arial" w:hAnsi="Arial" w:cs="Arial"/>
        </w:rPr>
        <w:t xml:space="preserve">Science, like religion before it, is appropriated and </w:t>
      </w:r>
      <w:r w:rsidR="00834526">
        <w:rPr>
          <w:rFonts w:ascii="Arial" w:hAnsi="Arial" w:cs="Arial"/>
        </w:rPr>
        <w:t>commoditized</w:t>
      </w:r>
      <w:r>
        <w:rPr>
          <w:rFonts w:ascii="Arial" w:hAnsi="Arial" w:cs="Arial"/>
        </w:rPr>
        <w:t xml:space="preserve"> for the benefit of the few, while at the same time,</w:t>
      </w:r>
    </w:p>
    <w:p w:rsidR="00301E93" w:rsidRDefault="00301E93" w:rsidP="00301E93">
      <w:pPr>
        <w:pStyle w:val="ListParagraph"/>
        <w:numPr>
          <w:ilvl w:val="3"/>
          <w:numId w:val="3"/>
        </w:numPr>
        <w:rPr>
          <w:rFonts w:ascii="Arial" w:hAnsi="Arial" w:cs="Arial"/>
        </w:rPr>
      </w:pPr>
      <w:r>
        <w:rPr>
          <w:rFonts w:ascii="Arial" w:hAnsi="Arial" w:cs="Arial"/>
        </w:rPr>
        <w:lastRenderedPageBreak/>
        <w:t>Value—SUBSTANCE—is absent in political/economic discourse, eroded as is the soil, the air, the vegetation, the water, by a persistent rejection of the Feminine, and lack of nurturing</w:t>
      </w:r>
      <w:r w:rsidR="00834526">
        <w:rPr>
          <w:rFonts w:ascii="Arial" w:hAnsi="Arial" w:cs="Arial"/>
        </w:rPr>
        <w:t>, lack of “concern” or “caring” (Heidegger)</w:t>
      </w:r>
    </w:p>
    <w:p w:rsidR="00301E93" w:rsidRDefault="00301E93" w:rsidP="00301E93">
      <w:pPr>
        <w:pStyle w:val="ListParagraph"/>
        <w:numPr>
          <w:ilvl w:val="2"/>
          <w:numId w:val="3"/>
        </w:numPr>
        <w:rPr>
          <w:rFonts w:ascii="Arial" w:hAnsi="Arial" w:cs="Arial"/>
        </w:rPr>
      </w:pPr>
      <w:r>
        <w:rPr>
          <w:rFonts w:ascii="Arial" w:hAnsi="Arial" w:cs="Arial"/>
        </w:rPr>
        <w:t xml:space="preserve">“Good-God-Gold” (John </w:t>
      </w:r>
      <w:proofErr w:type="spellStart"/>
      <w:r>
        <w:rPr>
          <w:rFonts w:ascii="Arial" w:hAnsi="Arial" w:cs="Arial"/>
        </w:rPr>
        <w:t>Fekete</w:t>
      </w:r>
      <w:proofErr w:type="spellEnd"/>
      <w:r>
        <w:rPr>
          <w:rFonts w:ascii="Arial" w:hAnsi="Arial" w:cs="Arial"/>
        </w:rPr>
        <w:t>, 1987)</w:t>
      </w:r>
    </w:p>
    <w:p w:rsidR="00301E93" w:rsidRDefault="00301E93" w:rsidP="00301E93">
      <w:pPr>
        <w:pStyle w:val="ListParagraph"/>
        <w:numPr>
          <w:ilvl w:val="3"/>
          <w:numId w:val="3"/>
        </w:numPr>
        <w:rPr>
          <w:rFonts w:ascii="Arial" w:hAnsi="Arial" w:cs="Arial"/>
          <w:i/>
        </w:rPr>
      </w:pPr>
      <w:r w:rsidRPr="0069166D">
        <w:rPr>
          <w:rFonts w:ascii="Arial" w:hAnsi="Arial" w:cs="Arial"/>
          <w:i/>
        </w:rPr>
        <w:t>…postmodernism may be at last ready—or may, at least, represent the transition to a readiness—</w:t>
      </w:r>
      <w:proofErr w:type="spellStart"/>
      <w:r w:rsidRPr="0069166D">
        <w:rPr>
          <w:rFonts w:ascii="Arial" w:hAnsi="Arial" w:cs="Arial"/>
          <w:i/>
        </w:rPr>
        <w:t>unneurotically</w:t>
      </w:r>
      <w:proofErr w:type="spellEnd"/>
      <w:r w:rsidRPr="0069166D">
        <w:rPr>
          <w:rFonts w:ascii="Arial" w:hAnsi="Arial" w:cs="Arial"/>
          <w:i/>
        </w:rPr>
        <w:t>,</w:t>
      </w:r>
      <w:r>
        <w:rPr>
          <w:rFonts w:ascii="Arial" w:hAnsi="Arial" w:cs="Arial"/>
          <w:i/>
        </w:rPr>
        <w:t xml:space="preserve"> </w:t>
      </w:r>
      <w:r w:rsidRPr="0069166D">
        <w:rPr>
          <w:rFonts w:ascii="Arial" w:hAnsi="Arial" w:cs="Arial"/>
          <w:i/>
        </w:rPr>
        <w:t>to get on without the Good-God-Gold Standards, one and all, indeed without any capitalize</w:t>
      </w:r>
      <w:r>
        <w:rPr>
          <w:rFonts w:ascii="Arial" w:hAnsi="Arial" w:cs="Arial"/>
          <w:i/>
        </w:rPr>
        <w:t>d</w:t>
      </w:r>
      <w:r w:rsidRPr="0069166D">
        <w:rPr>
          <w:rFonts w:ascii="Arial" w:hAnsi="Arial" w:cs="Arial"/>
          <w:i/>
        </w:rPr>
        <w:t xml:space="preserve"> Standards, while learning to be enriched by the whole inherited inventory once it is transferred to the lower case. </w:t>
      </w:r>
    </w:p>
    <w:p w:rsidR="00301E93" w:rsidRPr="0069166D" w:rsidRDefault="00301E93" w:rsidP="00301E93">
      <w:pPr>
        <w:pStyle w:val="ListParagraph"/>
        <w:numPr>
          <w:ilvl w:val="3"/>
          <w:numId w:val="3"/>
        </w:numPr>
        <w:rPr>
          <w:rFonts w:ascii="Arial" w:hAnsi="Arial" w:cs="Arial"/>
          <w:i/>
        </w:rPr>
      </w:pPr>
      <w:r w:rsidRPr="0069166D">
        <w:rPr>
          <w:rFonts w:ascii="Arial" w:hAnsi="Arial" w:cs="Arial"/>
          <w:i/>
        </w:rPr>
        <w:t xml:space="preserve">However, there is no need to get sentimental about this, as all the problematic situations will not thereby have vanished. Indeed, there are great dangers here, especially in the possibility of uncritical, craven embrace of every kind of manipulation as equally holy… </w:t>
      </w:r>
    </w:p>
    <w:p w:rsidR="00301E93" w:rsidRPr="0069166D" w:rsidRDefault="00301E93" w:rsidP="00301E93">
      <w:pPr>
        <w:pStyle w:val="ListParagraph"/>
        <w:numPr>
          <w:ilvl w:val="3"/>
          <w:numId w:val="3"/>
        </w:numPr>
        <w:rPr>
          <w:rFonts w:ascii="Arial" w:hAnsi="Arial" w:cs="Arial"/>
          <w:i/>
        </w:rPr>
      </w:pPr>
      <w:r w:rsidRPr="0069166D">
        <w:rPr>
          <w:rFonts w:ascii="Arial" w:hAnsi="Arial" w:cs="Arial"/>
          <w:i/>
        </w:rPr>
        <w:t xml:space="preserve">We need to believe and </w:t>
      </w:r>
      <w:r w:rsidRPr="0069166D">
        <w:rPr>
          <w:rFonts w:ascii="Arial" w:hAnsi="Arial" w:cs="Arial"/>
          <w:i/>
          <w:u w:val="single"/>
        </w:rPr>
        <w:t xml:space="preserve">enact </w:t>
      </w:r>
      <w:r w:rsidRPr="002034CC">
        <w:rPr>
          <w:rFonts w:ascii="Arial" w:hAnsi="Arial" w:cs="Arial"/>
        </w:rPr>
        <w:t>(</w:t>
      </w:r>
      <w:r w:rsidRPr="002034CC">
        <w:rPr>
          <w:rFonts w:ascii="Arial" w:hAnsi="Arial" w:cs="Arial"/>
          <w:sz w:val="20"/>
          <w:szCs w:val="20"/>
        </w:rPr>
        <w:t>emphasis, mine</w:t>
      </w:r>
      <w:r w:rsidRPr="002034CC">
        <w:rPr>
          <w:rFonts w:ascii="Arial" w:hAnsi="Arial" w:cs="Arial"/>
        </w:rPr>
        <w:t>)</w:t>
      </w:r>
      <w:r w:rsidRPr="0069166D">
        <w:rPr>
          <w:rFonts w:ascii="Arial" w:hAnsi="Arial" w:cs="Arial"/>
          <w:i/>
        </w:rPr>
        <w:t xml:space="preserve"> the belief that there are better and worse ways to live the pluralism of value. </w:t>
      </w:r>
    </w:p>
    <w:p w:rsidR="00301E93" w:rsidRDefault="00301E93" w:rsidP="00301E93">
      <w:pPr>
        <w:pStyle w:val="ListParagraph"/>
        <w:numPr>
          <w:ilvl w:val="3"/>
          <w:numId w:val="3"/>
        </w:numPr>
        <w:rPr>
          <w:rFonts w:ascii="Arial" w:hAnsi="Arial" w:cs="Arial"/>
        </w:rPr>
      </w:pPr>
      <w:r w:rsidRPr="0069166D">
        <w:rPr>
          <w:rFonts w:ascii="Arial" w:hAnsi="Arial" w:cs="Arial"/>
          <w:i/>
        </w:rPr>
        <w:t xml:space="preserve">But the prospect of learning to be at ease with limited warranties, and with the responsibility for issuing them, without the false security of inherited guarantees, is promising for a livelier, more </w:t>
      </w:r>
      <w:proofErr w:type="spellStart"/>
      <w:r w:rsidRPr="0069166D">
        <w:rPr>
          <w:rFonts w:ascii="Arial" w:hAnsi="Arial" w:cs="Arial"/>
          <w:i/>
        </w:rPr>
        <w:t>colourful</w:t>
      </w:r>
      <w:proofErr w:type="spellEnd"/>
      <w:r w:rsidRPr="0069166D">
        <w:rPr>
          <w:rFonts w:ascii="Arial" w:hAnsi="Arial" w:cs="Arial"/>
          <w:i/>
        </w:rPr>
        <w:t>, more alert, and, one hopes, more tolerant culture that draws enjoyment from the dappled relations between meaning and value.</w:t>
      </w:r>
      <w:r>
        <w:rPr>
          <w:rFonts w:ascii="Arial" w:hAnsi="Arial" w:cs="Arial"/>
        </w:rPr>
        <w:t xml:space="preserve">       </w:t>
      </w:r>
      <w:proofErr w:type="gramStart"/>
      <w:r>
        <w:rPr>
          <w:rFonts w:ascii="Arial" w:hAnsi="Arial" w:cs="Arial"/>
        </w:rPr>
        <w:t>~  (</w:t>
      </w:r>
      <w:proofErr w:type="gramEnd"/>
      <w:r>
        <w:rPr>
          <w:rFonts w:ascii="Arial" w:hAnsi="Arial" w:cs="Arial"/>
        </w:rPr>
        <w:t xml:space="preserve">John </w:t>
      </w:r>
      <w:proofErr w:type="spellStart"/>
      <w:r>
        <w:rPr>
          <w:rFonts w:ascii="Arial" w:hAnsi="Arial" w:cs="Arial"/>
        </w:rPr>
        <w:t>Fekete</w:t>
      </w:r>
      <w:proofErr w:type="spellEnd"/>
      <w:r>
        <w:rPr>
          <w:rFonts w:ascii="Arial" w:hAnsi="Arial" w:cs="Arial"/>
        </w:rPr>
        <w:t xml:space="preserve">, ed., </w:t>
      </w:r>
      <w:r w:rsidRPr="0069166D">
        <w:rPr>
          <w:rFonts w:ascii="Arial" w:hAnsi="Arial" w:cs="Arial"/>
          <w:u w:val="single"/>
        </w:rPr>
        <w:t>Life After Postmodernism: essays on value and culture,</w:t>
      </w:r>
      <w:r>
        <w:rPr>
          <w:rFonts w:ascii="Arial" w:hAnsi="Arial" w:cs="Arial"/>
          <w:i/>
        </w:rPr>
        <w:t xml:space="preserve"> </w:t>
      </w:r>
      <w:r>
        <w:rPr>
          <w:rFonts w:ascii="Arial" w:hAnsi="Arial" w:cs="Arial"/>
        </w:rPr>
        <w:t>1987, xi.)</w:t>
      </w:r>
    </w:p>
    <w:p w:rsidR="00301E93" w:rsidRDefault="00301E93" w:rsidP="00301E93">
      <w:pPr>
        <w:pStyle w:val="ListParagraph"/>
        <w:ind w:left="2880"/>
        <w:rPr>
          <w:rFonts w:ascii="Arial" w:hAnsi="Arial" w:cs="Arial"/>
        </w:rPr>
      </w:pPr>
    </w:p>
    <w:p w:rsidR="00301E93" w:rsidRDefault="00301E93" w:rsidP="00301E93">
      <w:pPr>
        <w:pStyle w:val="ListParagraph"/>
        <w:numPr>
          <w:ilvl w:val="0"/>
          <w:numId w:val="3"/>
        </w:numPr>
        <w:rPr>
          <w:rFonts w:ascii="Arial" w:hAnsi="Arial" w:cs="Arial"/>
        </w:rPr>
      </w:pPr>
      <w:r>
        <w:rPr>
          <w:rFonts w:ascii="Arial" w:hAnsi="Arial" w:cs="Arial"/>
        </w:rPr>
        <w:t>Courtney’s Composition: “Presence in Time and Space” (&gt;&lt; Presence &lt;&gt; Shadow &lt;&gt; Presence &gt;&lt; )</w:t>
      </w:r>
    </w:p>
    <w:p w:rsidR="00301E93" w:rsidRDefault="00301E93" w:rsidP="00301E93">
      <w:pPr>
        <w:pStyle w:val="ListParagraph"/>
        <w:numPr>
          <w:ilvl w:val="1"/>
          <w:numId w:val="3"/>
        </w:numPr>
        <w:rPr>
          <w:rFonts w:ascii="Arial" w:hAnsi="Arial" w:cs="Arial"/>
        </w:rPr>
      </w:pPr>
      <w:r>
        <w:rPr>
          <w:rFonts w:ascii="Arial" w:hAnsi="Arial" w:cs="Arial"/>
        </w:rPr>
        <w:t>A fine example of authentic movement or (dance) composition</w:t>
      </w:r>
    </w:p>
    <w:p w:rsidR="00301E93" w:rsidRDefault="00301E93" w:rsidP="00301E93">
      <w:pPr>
        <w:pStyle w:val="ListParagraph"/>
        <w:numPr>
          <w:ilvl w:val="1"/>
          <w:numId w:val="3"/>
        </w:numPr>
        <w:rPr>
          <w:rFonts w:ascii="Arial" w:hAnsi="Arial" w:cs="Arial"/>
        </w:rPr>
      </w:pPr>
      <w:r>
        <w:rPr>
          <w:rFonts w:ascii="Arial" w:hAnsi="Arial" w:cs="Arial"/>
        </w:rPr>
        <w:t>Unique, while using universal principles of space, time, shape, and motion</w:t>
      </w:r>
    </w:p>
    <w:p w:rsidR="00301E93" w:rsidRDefault="00301E93" w:rsidP="00301E93">
      <w:pPr>
        <w:pStyle w:val="ListParagraph"/>
        <w:numPr>
          <w:ilvl w:val="1"/>
          <w:numId w:val="3"/>
        </w:numPr>
        <w:rPr>
          <w:rFonts w:ascii="Arial" w:hAnsi="Arial" w:cs="Arial"/>
        </w:rPr>
      </w:pPr>
      <w:r>
        <w:rPr>
          <w:rFonts w:ascii="Arial" w:hAnsi="Arial" w:cs="Arial"/>
        </w:rPr>
        <w:t>Transformative (vision, inner and outer</w:t>
      </w:r>
      <w:r w:rsidR="00834526">
        <w:rPr>
          <w:rFonts w:ascii="Arial" w:hAnsi="Arial" w:cs="Arial"/>
        </w:rPr>
        <w:t>; body-and-mind; being-in-world</w:t>
      </w:r>
      <w:r>
        <w:rPr>
          <w:rFonts w:ascii="Arial" w:hAnsi="Arial" w:cs="Arial"/>
        </w:rPr>
        <w:t>)</w:t>
      </w:r>
    </w:p>
    <w:p w:rsidR="00301E93" w:rsidRDefault="00301E93" w:rsidP="00301E93">
      <w:pPr>
        <w:pStyle w:val="ListParagraph"/>
        <w:numPr>
          <w:ilvl w:val="1"/>
          <w:numId w:val="3"/>
        </w:numPr>
        <w:rPr>
          <w:rFonts w:ascii="Arial" w:hAnsi="Arial" w:cs="Arial"/>
        </w:rPr>
      </w:pPr>
      <w:r>
        <w:rPr>
          <w:rFonts w:ascii="Arial" w:hAnsi="Arial" w:cs="Arial"/>
        </w:rPr>
        <w:t>Creates its own “technique”, which is clarity and commitment</w:t>
      </w:r>
      <w:r w:rsidR="00834526">
        <w:rPr>
          <w:rFonts w:ascii="Arial" w:hAnsi="Arial" w:cs="Arial"/>
        </w:rPr>
        <w:t xml:space="preserve">, using embodied “terms”, “forwarding” them, “countering” personal inertia, and “taking a [personal/present] approach”—finding </w:t>
      </w:r>
      <w:proofErr w:type="gramStart"/>
      <w:r w:rsidR="00834526">
        <w:rPr>
          <w:rFonts w:ascii="Arial" w:hAnsi="Arial" w:cs="Arial"/>
        </w:rPr>
        <w:t>her own</w:t>
      </w:r>
      <w:proofErr w:type="gramEnd"/>
      <w:r w:rsidR="00834526">
        <w:rPr>
          <w:rFonts w:ascii="Arial" w:hAnsi="Arial" w:cs="Arial"/>
        </w:rPr>
        <w:t xml:space="preserve"> voice.</w:t>
      </w:r>
    </w:p>
    <w:p w:rsidR="00301E93" w:rsidRDefault="00301E93" w:rsidP="00301E93">
      <w:pPr>
        <w:pStyle w:val="ListParagraph"/>
        <w:ind w:left="1440"/>
        <w:rPr>
          <w:rFonts w:ascii="Arial" w:hAnsi="Arial" w:cs="Arial"/>
        </w:rPr>
      </w:pPr>
    </w:p>
    <w:p w:rsidR="00301E93" w:rsidRDefault="00301E93" w:rsidP="00301E93">
      <w:pPr>
        <w:pStyle w:val="ListParagraph"/>
        <w:numPr>
          <w:ilvl w:val="0"/>
          <w:numId w:val="3"/>
        </w:numPr>
        <w:rPr>
          <w:rFonts w:ascii="Arial" w:hAnsi="Arial" w:cs="Arial"/>
        </w:rPr>
      </w:pPr>
      <w:r>
        <w:rPr>
          <w:rFonts w:ascii="Arial" w:hAnsi="Arial" w:cs="Arial"/>
          <w:u w:val="single"/>
        </w:rPr>
        <w:t>The Empathic Civilization: The Race to Global Consciousness in a World in Crisis</w:t>
      </w:r>
      <w:r>
        <w:rPr>
          <w:rFonts w:ascii="Arial" w:hAnsi="Arial" w:cs="Arial"/>
        </w:rPr>
        <w:t>, Jeremy Rifkin, (2009)</w:t>
      </w:r>
    </w:p>
    <w:p w:rsidR="00301E93" w:rsidRDefault="00301E93" w:rsidP="00301E93">
      <w:pPr>
        <w:pStyle w:val="ListParagraph"/>
        <w:numPr>
          <w:ilvl w:val="1"/>
          <w:numId w:val="3"/>
        </w:numPr>
        <w:rPr>
          <w:rFonts w:ascii="Arial" w:hAnsi="Arial" w:cs="Arial"/>
        </w:rPr>
      </w:pPr>
      <w:r>
        <w:rPr>
          <w:rFonts w:ascii="Arial" w:hAnsi="Arial" w:cs="Arial"/>
        </w:rPr>
        <w:t>I presented this book as “</w:t>
      </w:r>
      <w:r w:rsidR="00834526">
        <w:rPr>
          <w:rFonts w:ascii="Arial" w:hAnsi="Arial" w:cs="Arial"/>
        </w:rPr>
        <w:t>…</w:t>
      </w:r>
      <w:r>
        <w:rPr>
          <w:rFonts w:ascii="Arial" w:hAnsi="Arial" w:cs="Arial"/>
        </w:rPr>
        <w:t>one of the most important publications of the early 21</w:t>
      </w:r>
      <w:r w:rsidRPr="002034CC">
        <w:rPr>
          <w:rFonts w:ascii="Arial" w:hAnsi="Arial" w:cs="Arial"/>
          <w:vertAlign w:val="superscript"/>
        </w:rPr>
        <w:t>st</w:t>
      </w:r>
      <w:r>
        <w:rPr>
          <w:rFonts w:ascii="Arial" w:hAnsi="Arial" w:cs="Arial"/>
        </w:rPr>
        <w:t>-century.”</w:t>
      </w:r>
    </w:p>
    <w:p w:rsidR="00301E93" w:rsidRDefault="00301E93" w:rsidP="00301E93">
      <w:pPr>
        <w:pStyle w:val="ListParagraph"/>
        <w:numPr>
          <w:ilvl w:val="1"/>
          <w:numId w:val="3"/>
        </w:numPr>
        <w:rPr>
          <w:rFonts w:ascii="Arial" w:hAnsi="Arial" w:cs="Arial"/>
        </w:rPr>
      </w:pPr>
      <w:r>
        <w:rPr>
          <w:rFonts w:ascii="Arial" w:hAnsi="Arial" w:cs="Arial"/>
        </w:rPr>
        <w:t xml:space="preserve">Reading: excerpt of Chapter 1, “The Hidden Paradox of Human History”, </w:t>
      </w:r>
      <w:proofErr w:type="gramStart"/>
      <w:r>
        <w:rPr>
          <w:rFonts w:ascii="Arial" w:hAnsi="Arial" w:cs="Arial"/>
        </w:rPr>
        <w:t>pp</w:t>
      </w:r>
      <w:proofErr w:type="gramEnd"/>
      <w:r>
        <w:rPr>
          <w:rFonts w:ascii="Arial" w:hAnsi="Arial" w:cs="Arial"/>
        </w:rPr>
        <w:t>. 5-9.</w:t>
      </w:r>
    </w:p>
    <w:p w:rsidR="00301E93" w:rsidRDefault="00301E93" w:rsidP="00301E93">
      <w:pPr>
        <w:pStyle w:val="ListParagraph"/>
        <w:numPr>
          <w:ilvl w:val="2"/>
          <w:numId w:val="3"/>
        </w:numPr>
        <w:rPr>
          <w:rFonts w:ascii="Arial" w:hAnsi="Arial" w:cs="Arial"/>
        </w:rPr>
      </w:pPr>
      <w:r>
        <w:rPr>
          <w:rFonts w:ascii="Arial" w:hAnsi="Arial" w:cs="Arial"/>
        </w:rPr>
        <w:t>WWI, Dec. 24, 1914, Flanders</w:t>
      </w:r>
    </w:p>
    <w:p w:rsidR="00301E93" w:rsidRDefault="00301E93" w:rsidP="00301E93">
      <w:pPr>
        <w:pStyle w:val="ListParagraph"/>
        <w:numPr>
          <w:ilvl w:val="2"/>
          <w:numId w:val="3"/>
        </w:numPr>
        <w:rPr>
          <w:rFonts w:ascii="Arial" w:hAnsi="Arial" w:cs="Arial"/>
        </w:rPr>
      </w:pPr>
      <w:r>
        <w:rPr>
          <w:rFonts w:ascii="Arial" w:hAnsi="Arial" w:cs="Arial"/>
        </w:rPr>
        <w:t xml:space="preserve">Rupture in the rapture of war… </w:t>
      </w:r>
    </w:p>
    <w:p w:rsidR="00834526" w:rsidRDefault="00834526" w:rsidP="00834526">
      <w:pPr>
        <w:pStyle w:val="ListParagraph"/>
        <w:ind w:left="2160"/>
        <w:rPr>
          <w:rFonts w:ascii="Arial" w:hAnsi="Arial" w:cs="Arial"/>
        </w:rPr>
      </w:pPr>
    </w:p>
    <w:p w:rsidR="00834526" w:rsidRDefault="00834526" w:rsidP="00834526">
      <w:pPr>
        <w:jc w:val="center"/>
        <w:rPr>
          <w:rFonts w:ascii="Arial" w:hAnsi="Arial" w:cs="Arial"/>
          <w:b/>
          <w:u w:val="single"/>
        </w:rPr>
      </w:pPr>
      <w:bookmarkStart w:id="0" w:name="_GoBack"/>
      <w:bookmarkEnd w:id="0"/>
      <w:r w:rsidRPr="00834526">
        <w:rPr>
          <w:rFonts w:ascii="Arial" w:hAnsi="Arial" w:cs="Arial"/>
          <w:b/>
          <w:u w:val="single"/>
        </w:rPr>
        <w:lastRenderedPageBreak/>
        <w:t>Seminar</w:t>
      </w:r>
      <w:r>
        <w:rPr>
          <w:rFonts w:ascii="Arial" w:hAnsi="Arial" w:cs="Arial"/>
          <w:b/>
          <w:u w:val="single"/>
        </w:rPr>
        <w:t xml:space="preserve"> 6</w:t>
      </w:r>
      <w:r w:rsidRPr="00834526">
        <w:rPr>
          <w:rFonts w:ascii="Arial" w:hAnsi="Arial" w:cs="Arial"/>
          <w:b/>
          <w:u w:val="single"/>
        </w:rPr>
        <w:t>: Hornsby on Heidegger</w:t>
      </w:r>
      <w:r w:rsidR="00584B42">
        <w:rPr>
          <w:rFonts w:ascii="Arial" w:hAnsi="Arial" w:cs="Arial"/>
          <w:b/>
          <w:u w:val="single"/>
        </w:rPr>
        <w:t>, and</w:t>
      </w:r>
      <w:r w:rsidRPr="00834526">
        <w:rPr>
          <w:rFonts w:ascii="Arial" w:hAnsi="Arial" w:cs="Arial"/>
          <w:b/>
          <w:u w:val="single"/>
        </w:rPr>
        <w:t xml:space="preserve"> </w:t>
      </w:r>
      <w:r w:rsidR="00584B42">
        <w:rPr>
          <w:rFonts w:ascii="Arial" w:hAnsi="Arial" w:cs="Arial"/>
          <w:b/>
          <w:u w:val="single"/>
        </w:rPr>
        <w:t>“</w:t>
      </w:r>
      <w:r w:rsidRPr="00834526">
        <w:rPr>
          <w:rFonts w:ascii="Arial" w:hAnsi="Arial" w:cs="Arial"/>
          <w:b/>
          <w:u w:val="single"/>
        </w:rPr>
        <w:t>Rewriting</w:t>
      </w:r>
      <w:r w:rsidR="00584B42">
        <w:rPr>
          <w:rFonts w:ascii="Arial" w:hAnsi="Arial" w:cs="Arial"/>
          <w:b/>
          <w:u w:val="single"/>
        </w:rPr>
        <w:t xml:space="preserve">”: A </w:t>
      </w:r>
      <w:r w:rsidRPr="00834526">
        <w:rPr>
          <w:rFonts w:ascii="Arial" w:hAnsi="Arial" w:cs="Arial"/>
          <w:b/>
          <w:u w:val="single"/>
        </w:rPr>
        <w:t xml:space="preserve">Method of </w:t>
      </w:r>
      <w:r w:rsidR="00584B42">
        <w:rPr>
          <w:rFonts w:ascii="Arial" w:hAnsi="Arial" w:cs="Arial"/>
          <w:b/>
          <w:u w:val="single"/>
        </w:rPr>
        <w:t>Critical Analysis</w:t>
      </w:r>
    </w:p>
    <w:p w:rsidR="00584B42" w:rsidRDefault="00584B42" w:rsidP="00834526">
      <w:pPr>
        <w:jc w:val="center"/>
        <w:rPr>
          <w:rFonts w:ascii="Arial" w:hAnsi="Arial" w:cs="Arial"/>
          <w:b/>
          <w:u w:val="single"/>
        </w:rPr>
      </w:pPr>
    </w:p>
    <w:p w:rsidR="00834526" w:rsidRPr="00584B42" w:rsidRDefault="00834526" w:rsidP="00584B42">
      <w:pPr>
        <w:pStyle w:val="ListParagraph"/>
        <w:numPr>
          <w:ilvl w:val="0"/>
          <w:numId w:val="4"/>
        </w:numPr>
        <w:rPr>
          <w:rFonts w:ascii="Arial" w:hAnsi="Arial" w:cs="Arial"/>
        </w:rPr>
      </w:pPr>
      <w:r w:rsidRPr="00584B42">
        <w:rPr>
          <w:rFonts w:ascii="Arial" w:hAnsi="Arial" w:cs="Arial"/>
        </w:rPr>
        <w:t xml:space="preserve">Heidegger and the </w:t>
      </w:r>
      <w:r w:rsidR="00B12B52" w:rsidRPr="00584B42">
        <w:rPr>
          <w:rFonts w:ascii="Arial" w:hAnsi="Arial" w:cs="Arial"/>
        </w:rPr>
        <w:t xml:space="preserve">“difficult” </w:t>
      </w:r>
      <w:r w:rsidRPr="00584B42">
        <w:rPr>
          <w:rFonts w:ascii="Arial" w:hAnsi="Arial" w:cs="Arial"/>
        </w:rPr>
        <w:t>language of Existential Phenomenology</w:t>
      </w:r>
    </w:p>
    <w:p w:rsidR="00834526" w:rsidRDefault="00B12B52" w:rsidP="00B12B52">
      <w:pPr>
        <w:pStyle w:val="ListParagraph"/>
        <w:numPr>
          <w:ilvl w:val="1"/>
          <w:numId w:val="4"/>
        </w:numPr>
        <w:rPr>
          <w:rFonts w:ascii="Arial" w:hAnsi="Arial" w:cs="Arial"/>
        </w:rPr>
      </w:pPr>
      <w:r>
        <w:rPr>
          <w:rFonts w:ascii="Arial" w:hAnsi="Arial" w:cs="Arial"/>
        </w:rPr>
        <w:t xml:space="preserve">Husserl, </w:t>
      </w:r>
      <w:proofErr w:type="spellStart"/>
      <w:r>
        <w:rPr>
          <w:rFonts w:ascii="Arial" w:hAnsi="Arial" w:cs="Arial"/>
        </w:rPr>
        <w:t>Lacan</w:t>
      </w:r>
      <w:proofErr w:type="spellEnd"/>
      <w:r>
        <w:rPr>
          <w:rFonts w:ascii="Arial" w:hAnsi="Arial" w:cs="Arial"/>
        </w:rPr>
        <w:t xml:space="preserve">, </w:t>
      </w:r>
      <w:r>
        <w:rPr>
          <w:rFonts w:ascii="Arial" w:hAnsi="Arial" w:cs="Arial"/>
        </w:rPr>
        <w:t xml:space="preserve">Heidegger; </w:t>
      </w:r>
      <w:proofErr w:type="spellStart"/>
      <w:r>
        <w:rPr>
          <w:rFonts w:ascii="Arial" w:hAnsi="Arial" w:cs="Arial"/>
        </w:rPr>
        <w:t>Merleau-Ponty</w:t>
      </w:r>
      <w:proofErr w:type="spellEnd"/>
      <w:r>
        <w:rPr>
          <w:rFonts w:ascii="Arial" w:hAnsi="Arial" w:cs="Arial"/>
        </w:rPr>
        <w:t>, Derrida, et al</w:t>
      </w:r>
    </w:p>
    <w:p w:rsidR="00584B42" w:rsidRDefault="00584B42" w:rsidP="00584B42">
      <w:pPr>
        <w:pStyle w:val="ListParagraph"/>
        <w:ind w:left="1440"/>
        <w:rPr>
          <w:rFonts w:ascii="Arial" w:hAnsi="Arial" w:cs="Arial"/>
        </w:rPr>
      </w:pPr>
    </w:p>
    <w:p w:rsidR="00B12B52" w:rsidRPr="00584B42" w:rsidRDefault="00B12B52" w:rsidP="00B12B52">
      <w:pPr>
        <w:pStyle w:val="ListParagraph"/>
        <w:numPr>
          <w:ilvl w:val="1"/>
          <w:numId w:val="4"/>
        </w:numPr>
        <w:rPr>
          <w:rFonts w:ascii="Arial" w:hAnsi="Arial" w:cs="Arial"/>
        </w:rPr>
      </w:pPr>
      <w:r w:rsidRPr="00584B42">
        <w:rPr>
          <w:i/>
        </w:rPr>
        <w:t>(H</w:t>
      </w:r>
      <w:proofErr w:type="gramStart"/>
      <w:r w:rsidRPr="00584B42">
        <w:rPr>
          <w:i/>
        </w:rPr>
        <w:t>)e</w:t>
      </w:r>
      <w:proofErr w:type="gramEnd"/>
      <w:r w:rsidRPr="00584B42">
        <w:rPr>
          <w:i/>
        </w:rPr>
        <w:t xml:space="preserve"> who for decades did not speculate about a new Atlantis but instead actually journeyed in the trackless wilderness of a new continent and undertook the virgin cultivation of some of its areas will not allow himself to be deterred in any way by the rejection of geographers who judge his reports according to their habitual ways of experiencing and thinking and thereby excuse themselves from the pain of undertaking travels in the new land</w:t>
      </w:r>
      <w:r w:rsidR="00584B42">
        <w:t>.</w:t>
      </w:r>
      <w:r w:rsidR="003C0592">
        <w:t xml:space="preserve"> </w:t>
      </w:r>
      <w:r>
        <w:t>– Edmund Husserl</w:t>
      </w:r>
    </w:p>
    <w:p w:rsidR="00584B42" w:rsidRPr="00584B42" w:rsidRDefault="00584B42" w:rsidP="00584B42">
      <w:pPr>
        <w:pStyle w:val="ListParagraph"/>
        <w:rPr>
          <w:rFonts w:ascii="Arial" w:hAnsi="Arial" w:cs="Arial"/>
        </w:rPr>
      </w:pPr>
    </w:p>
    <w:p w:rsidR="00584B42" w:rsidRPr="003C0592" w:rsidRDefault="00584B42" w:rsidP="00584B42">
      <w:pPr>
        <w:pStyle w:val="ListParagraph"/>
        <w:ind w:left="1440"/>
        <w:rPr>
          <w:rFonts w:ascii="Arial" w:hAnsi="Arial" w:cs="Arial"/>
        </w:rPr>
      </w:pPr>
    </w:p>
    <w:p w:rsidR="003C0592" w:rsidRDefault="003C0592" w:rsidP="00B12B52">
      <w:pPr>
        <w:pStyle w:val="ListParagraph"/>
        <w:numPr>
          <w:ilvl w:val="1"/>
          <w:numId w:val="4"/>
        </w:numPr>
        <w:rPr>
          <w:rFonts w:ascii="Arial" w:hAnsi="Arial" w:cs="Arial"/>
        </w:rPr>
      </w:pPr>
      <w:r>
        <w:rPr>
          <w:rFonts w:ascii="Arial" w:hAnsi="Arial" w:cs="Arial"/>
        </w:rPr>
        <w:t>All language is exclusionary and partial</w:t>
      </w:r>
    </w:p>
    <w:p w:rsidR="003C0592" w:rsidRDefault="003C0592" w:rsidP="003C0592">
      <w:pPr>
        <w:pStyle w:val="ListParagraph"/>
        <w:numPr>
          <w:ilvl w:val="2"/>
          <w:numId w:val="4"/>
        </w:numPr>
        <w:rPr>
          <w:rFonts w:ascii="Arial" w:hAnsi="Arial" w:cs="Arial"/>
        </w:rPr>
      </w:pPr>
      <w:r>
        <w:rPr>
          <w:rFonts w:ascii="Arial" w:hAnsi="Arial" w:cs="Arial"/>
        </w:rPr>
        <w:t>Jargon, a language of special fields</w:t>
      </w:r>
    </w:p>
    <w:p w:rsidR="003C0592" w:rsidRDefault="003C0592" w:rsidP="003C0592">
      <w:pPr>
        <w:pStyle w:val="ListParagraph"/>
        <w:numPr>
          <w:ilvl w:val="3"/>
          <w:numId w:val="4"/>
        </w:numPr>
        <w:rPr>
          <w:rFonts w:ascii="Arial" w:hAnsi="Arial" w:cs="Arial"/>
        </w:rPr>
      </w:pPr>
      <w:r>
        <w:rPr>
          <w:rFonts w:ascii="Arial" w:hAnsi="Arial" w:cs="Arial"/>
        </w:rPr>
        <w:t>Should we not try to understand the language of the physician because it is not the “click and clack” language of “The Car Guys”?</w:t>
      </w:r>
    </w:p>
    <w:p w:rsidR="003C0592" w:rsidRDefault="003C0592" w:rsidP="003C0592">
      <w:pPr>
        <w:pStyle w:val="ListParagraph"/>
        <w:numPr>
          <w:ilvl w:val="3"/>
          <w:numId w:val="4"/>
        </w:numPr>
        <w:rPr>
          <w:rFonts w:ascii="Arial" w:hAnsi="Arial" w:cs="Arial"/>
        </w:rPr>
      </w:pPr>
      <w:r>
        <w:rPr>
          <w:rFonts w:ascii="Arial" w:hAnsi="Arial" w:cs="Arial"/>
        </w:rPr>
        <w:t xml:space="preserve">Physics, biology, </w:t>
      </w:r>
      <w:r w:rsidR="00584B42">
        <w:rPr>
          <w:rFonts w:ascii="Arial" w:hAnsi="Arial" w:cs="Arial"/>
        </w:rPr>
        <w:t xml:space="preserve">baking, </w:t>
      </w:r>
      <w:r>
        <w:rPr>
          <w:rFonts w:ascii="Arial" w:hAnsi="Arial" w:cs="Arial"/>
        </w:rPr>
        <w:t>agriculture, etc., all have specialized languages</w:t>
      </w:r>
    </w:p>
    <w:p w:rsidR="00584B42" w:rsidRDefault="00584B42" w:rsidP="003C0592">
      <w:pPr>
        <w:pStyle w:val="ListParagraph"/>
        <w:numPr>
          <w:ilvl w:val="3"/>
          <w:numId w:val="4"/>
        </w:numPr>
        <w:rPr>
          <w:rFonts w:ascii="Arial" w:hAnsi="Arial" w:cs="Arial"/>
        </w:rPr>
      </w:pPr>
      <w:r>
        <w:rPr>
          <w:rFonts w:ascii="Arial" w:hAnsi="Arial" w:cs="Arial"/>
        </w:rPr>
        <w:t>There is a metaphysical language of philosophy</w:t>
      </w:r>
    </w:p>
    <w:p w:rsidR="003C0592" w:rsidRDefault="003C0592" w:rsidP="003C0592">
      <w:pPr>
        <w:pStyle w:val="ListParagraph"/>
        <w:numPr>
          <w:ilvl w:val="3"/>
          <w:numId w:val="4"/>
        </w:numPr>
        <w:rPr>
          <w:rFonts w:ascii="Arial" w:hAnsi="Arial" w:cs="Arial"/>
        </w:rPr>
      </w:pPr>
      <w:r>
        <w:rPr>
          <w:rFonts w:ascii="Arial" w:hAnsi="Arial" w:cs="Arial"/>
        </w:rPr>
        <w:t>“Coming to terms” (Harris, 2006)</w:t>
      </w:r>
      <w:r w:rsidR="00584B42">
        <w:rPr>
          <w:rFonts w:ascii="Arial" w:hAnsi="Arial" w:cs="Arial"/>
        </w:rPr>
        <w:t xml:space="preserve"> – Use the dictionary!</w:t>
      </w:r>
    </w:p>
    <w:p w:rsidR="003C0592" w:rsidRDefault="003C0592" w:rsidP="003C0592">
      <w:pPr>
        <w:pStyle w:val="ListParagraph"/>
        <w:numPr>
          <w:ilvl w:val="4"/>
          <w:numId w:val="4"/>
        </w:numPr>
        <w:rPr>
          <w:rFonts w:ascii="Arial" w:hAnsi="Arial" w:cs="Arial"/>
        </w:rPr>
      </w:pPr>
      <w:r>
        <w:rPr>
          <w:rFonts w:ascii="Arial" w:hAnsi="Arial" w:cs="Arial"/>
        </w:rPr>
        <w:t>Challenge of learning &amp; understanding “across significant differences”</w:t>
      </w:r>
    </w:p>
    <w:p w:rsidR="003C0592" w:rsidRDefault="003C0592" w:rsidP="003C0592">
      <w:pPr>
        <w:pStyle w:val="ListParagraph"/>
        <w:numPr>
          <w:ilvl w:val="4"/>
          <w:numId w:val="4"/>
        </w:numPr>
        <w:rPr>
          <w:rFonts w:ascii="Arial" w:hAnsi="Arial" w:cs="Arial"/>
        </w:rPr>
      </w:pPr>
      <w:r>
        <w:rPr>
          <w:rFonts w:ascii="Arial" w:hAnsi="Arial" w:cs="Arial"/>
        </w:rPr>
        <w:t>Increasing your vocabulary is not “bad”</w:t>
      </w:r>
    </w:p>
    <w:p w:rsidR="00584B42" w:rsidRDefault="00584B42" w:rsidP="00584B42">
      <w:pPr>
        <w:pStyle w:val="ListParagraph"/>
        <w:numPr>
          <w:ilvl w:val="5"/>
          <w:numId w:val="4"/>
        </w:numPr>
        <w:rPr>
          <w:rFonts w:ascii="Arial" w:hAnsi="Arial" w:cs="Arial"/>
        </w:rPr>
      </w:pPr>
      <w:r>
        <w:rPr>
          <w:rFonts w:ascii="Arial" w:hAnsi="Arial" w:cs="Arial"/>
        </w:rPr>
        <w:t>You may refine your language,</w:t>
      </w:r>
    </w:p>
    <w:p w:rsidR="00584B42" w:rsidRDefault="00584B42" w:rsidP="00584B42">
      <w:pPr>
        <w:pStyle w:val="ListParagraph"/>
        <w:numPr>
          <w:ilvl w:val="5"/>
          <w:numId w:val="4"/>
        </w:numPr>
        <w:rPr>
          <w:rFonts w:ascii="Arial" w:hAnsi="Arial" w:cs="Arial"/>
        </w:rPr>
      </w:pPr>
      <w:r>
        <w:rPr>
          <w:rFonts w:ascii="Arial" w:hAnsi="Arial" w:cs="Arial"/>
        </w:rPr>
        <w:t>learn something new, and,</w:t>
      </w:r>
    </w:p>
    <w:p w:rsidR="00584B42" w:rsidRDefault="00584B42" w:rsidP="00584B42">
      <w:pPr>
        <w:pStyle w:val="ListParagraph"/>
        <w:numPr>
          <w:ilvl w:val="5"/>
          <w:numId w:val="4"/>
        </w:numPr>
        <w:rPr>
          <w:rFonts w:ascii="Arial" w:hAnsi="Arial" w:cs="Arial"/>
        </w:rPr>
      </w:pPr>
      <w:r>
        <w:rPr>
          <w:rFonts w:ascii="Arial" w:hAnsi="Arial" w:cs="Arial"/>
        </w:rPr>
        <w:t>be willing and able to explore new territory</w:t>
      </w:r>
    </w:p>
    <w:p w:rsidR="003C0592" w:rsidRDefault="003C0592" w:rsidP="003C0592">
      <w:pPr>
        <w:pStyle w:val="ListParagraph"/>
        <w:numPr>
          <w:ilvl w:val="3"/>
          <w:numId w:val="4"/>
        </w:numPr>
        <w:rPr>
          <w:rFonts w:ascii="Arial" w:hAnsi="Arial" w:cs="Arial"/>
        </w:rPr>
      </w:pPr>
      <w:r>
        <w:rPr>
          <w:rFonts w:ascii="Arial" w:hAnsi="Arial" w:cs="Arial"/>
        </w:rPr>
        <w:t>Method (“rewriting”) helps!</w:t>
      </w:r>
    </w:p>
    <w:p w:rsidR="003C0592" w:rsidRDefault="003C0592" w:rsidP="003C0592">
      <w:pPr>
        <w:pStyle w:val="ListParagraph"/>
        <w:numPr>
          <w:ilvl w:val="4"/>
          <w:numId w:val="4"/>
        </w:numPr>
        <w:rPr>
          <w:rFonts w:ascii="Arial" w:hAnsi="Arial" w:cs="Arial"/>
        </w:rPr>
      </w:pPr>
      <w:r>
        <w:rPr>
          <w:rFonts w:ascii="Arial" w:hAnsi="Arial" w:cs="Arial"/>
        </w:rPr>
        <w:t>“Technique” of analysis or critique</w:t>
      </w:r>
    </w:p>
    <w:p w:rsidR="003C0592" w:rsidRDefault="003C0592" w:rsidP="003C0592">
      <w:pPr>
        <w:pStyle w:val="ListParagraph"/>
        <w:numPr>
          <w:ilvl w:val="4"/>
          <w:numId w:val="4"/>
        </w:numPr>
        <w:rPr>
          <w:rFonts w:ascii="Arial" w:hAnsi="Arial" w:cs="Arial"/>
        </w:rPr>
      </w:pPr>
      <w:r>
        <w:rPr>
          <w:rFonts w:ascii="Arial" w:hAnsi="Arial" w:cs="Arial"/>
        </w:rPr>
        <w:t>Organizing chaos, rendering it sensible, comprehensible</w:t>
      </w:r>
    </w:p>
    <w:p w:rsidR="003C0592" w:rsidRDefault="003C0592" w:rsidP="003C0592">
      <w:pPr>
        <w:pStyle w:val="ListParagraph"/>
        <w:numPr>
          <w:ilvl w:val="4"/>
          <w:numId w:val="4"/>
        </w:numPr>
        <w:rPr>
          <w:rFonts w:ascii="Arial" w:hAnsi="Arial" w:cs="Arial"/>
        </w:rPr>
      </w:pPr>
      <w:r>
        <w:rPr>
          <w:rFonts w:ascii="Arial" w:hAnsi="Arial" w:cs="Arial"/>
        </w:rPr>
        <w:t>“Coming to terms”; “forwarding”; “countering”, in that order, then:</w:t>
      </w:r>
    </w:p>
    <w:p w:rsidR="003C0592" w:rsidRDefault="003C0592" w:rsidP="003C0592">
      <w:pPr>
        <w:pStyle w:val="ListParagraph"/>
        <w:numPr>
          <w:ilvl w:val="4"/>
          <w:numId w:val="4"/>
        </w:numPr>
        <w:rPr>
          <w:rFonts w:ascii="Arial" w:hAnsi="Arial" w:cs="Arial"/>
        </w:rPr>
      </w:pPr>
      <w:r>
        <w:rPr>
          <w:rFonts w:ascii="Arial" w:hAnsi="Arial" w:cs="Arial"/>
        </w:rPr>
        <w:t xml:space="preserve">“Taking an approach”—your turn! </w:t>
      </w:r>
    </w:p>
    <w:p w:rsidR="003C0592" w:rsidRPr="00834526" w:rsidRDefault="003C0592" w:rsidP="003C0592">
      <w:pPr>
        <w:pStyle w:val="ListParagraph"/>
        <w:numPr>
          <w:ilvl w:val="4"/>
          <w:numId w:val="4"/>
        </w:numPr>
        <w:rPr>
          <w:rFonts w:ascii="Arial" w:hAnsi="Arial" w:cs="Arial"/>
        </w:rPr>
      </w:pPr>
      <w:r>
        <w:rPr>
          <w:rFonts w:ascii="Arial" w:hAnsi="Arial" w:cs="Arial"/>
        </w:rPr>
        <w:t>Finding your authentic voice</w:t>
      </w:r>
    </w:p>
    <w:sectPr w:rsidR="003C0592" w:rsidRPr="0083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D73"/>
    <w:multiLevelType w:val="hybridMultilevel"/>
    <w:tmpl w:val="2BB0428C"/>
    <w:lvl w:ilvl="0" w:tplc="150007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85EA9"/>
    <w:multiLevelType w:val="hybridMultilevel"/>
    <w:tmpl w:val="FB64B250"/>
    <w:lvl w:ilvl="0" w:tplc="ED2EA7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A7B5F"/>
    <w:multiLevelType w:val="hybridMultilevel"/>
    <w:tmpl w:val="673E1C14"/>
    <w:lvl w:ilvl="0" w:tplc="45983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47625"/>
    <w:multiLevelType w:val="hybridMultilevel"/>
    <w:tmpl w:val="CB180484"/>
    <w:lvl w:ilvl="0" w:tplc="DC2E51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84"/>
    <w:rsid w:val="00085A95"/>
    <w:rsid w:val="00151104"/>
    <w:rsid w:val="00301E93"/>
    <w:rsid w:val="00322484"/>
    <w:rsid w:val="003C0592"/>
    <w:rsid w:val="00584B42"/>
    <w:rsid w:val="005F6FC8"/>
    <w:rsid w:val="00690CCC"/>
    <w:rsid w:val="007C0AD6"/>
    <w:rsid w:val="00834526"/>
    <w:rsid w:val="00AD65B5"/>
    <w:rsid w:val="00B12B52"/>
    <w:rsid w:val="00CB005C"/>
    <w:rsid w:val="00D40F16"/>
    <w:rsid w:val="00DE017D"/>
    <w:rsid w:val="00DF6499"/>
    <w:rsid w:val="00E930CC"/>
    <w:rsid w:val="00EB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84"/>
    <w:pPr>
      <w:ind w:left="720"/>
      <w:contextualSpacing/>
    </w:pPr>
  </w:style>
  <w:style w:type="character" w:styleId="Hyperlink">
    <w:name w:val="Hyperlink"/>
    <w:basedOn w:val="DefaultParagraphFont"/>
    <w:uiPriority w:val="99"/>
    <w:semiHidden/>
    <w:unhideWhenUsed/>
    <w:rsid w:val="00B12B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84"/>
    <w:pPr>
      <w:ind w:left="720"/>
      <w:contextualSpacing/>
    </w:pPr>
  </w:style>
  <w:style w:type="character" w:styleId="Hyperlink">
    <w:name w:val="Hyperlink"/>
    <w:basedOn w:val="DefaultParagraphFont"/>
    <w:uiPriority w:val="99"/>
    <w:semiHidden/>
    <w:unhideWhenUsed/>
    <w:rsid w:val="00B12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Robert</dc:creator>
  <cp:lastModifiedBy>Esposito, Robert</cp:lastModifiedBy>
  <cp:revision>3</cp:revision>
  <cp:lastPrinted>2014-11-08T15:11:00Z</cp:lastPrinted>
  <dcterms:created xsi:type="dcterms:W3CDTF">2014-11-08T15:18:00Z</dcterms:created>
  <dcterms:modified xsi:type="dcterms:W3CDTF">2014-11-09T14:25:00Z</dcterms:modified>
</cp:coreProperties>
</file>